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D8D" w:rsidRPr="00CC5D8D" w:rsidRDefault="00CC5D8D" w:rsidP="00CC5D8D">
      <w:pPr>
        <w:jc w:val="both"/>
        <w:rPr>
          <w:b/>
          <w:sz w:val="30"/>
          <w:szCs w:val="28"/>
        </w:rPr>
      </w:pPr>
      <w:r>
        <w:rPr>
          <w:b/>
          <w:sz w:val="30"/>
          <w:szCs w:val="28"/>
        </w:rPr>
        <w:t>Алай Е.И., гимназия № 36 г. Минска</w:t>
      </w:r>
      <w:bookmarkStart w:id="0" w:name="_GoBack"/>
      <w:bookmarkEnd w:id="0"/>
    </w:p>
    <w:p w:rsidR="00CB425E" w:rsidRPr="00FB4C25" w:rsidRDefault="00F77C48" w:rsidP="00CB425E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Практические за</w:t>
      </w:r>
      <w:r w:rsidR="00CB425E" w:rsidRPr="00FB4C25">
        <w:rPr>
          <w:b/>
          <w:sz w:val="30"/>
          <w:szCs w:val="28"/>
        </w:rPr>
        <w:t>дания к билетам</w:t>
      </w:r>
    </w:p>
    <w:p w:rsidR="00CB425E" w:rsidRPr="00FB4C25" w:rsidRDefault="00CB425E" w:rsidP="00CB425E">
      <w:pPr>
        <w:jc w:val="center"/>
        <w:rPr>
          <w:b/>
          <w:sz w:val="30"/>
          <w:szCs w:val="28"/>
        </w:rPr>
      </w:pPr>
      <w:r w:rsidRPr="00FB4C25">
        <w:rPr>
          <w:b/>
          <w:sz w:val="30"/>
          <w:szCs w:val="28"/>
        </w:rPr>
        <w:t>Автор: Алай Екатерина Игоревна, учитель высшей категории ГУО «Гимназия № 36 г. Минска»</w:t>
      </w:r>
    </w:p>
    <w:p w:rsidR="00697DB2" w:rsidRPr="00AA664D" w:rsidRDefault="00697DB2" w:rsidP="00697DB2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5</w:t>
      </w:r>
    </w:p>
    <w:p w:rsidR="00697DB2" w:rsidRDefault="00697DB2" w:rsidP="00697DB2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БССР в годы новой экономической политики.</w:t>
      </w:r>
    </w:p>
    <w:p w:rsidR="00697DB2" w:rsidRDefault="00697DB2" w:rsidP="00697DB2">
      <w:pPr>
        <w:ind w:firstLine="709"/>
        <w:jc w:val="both"/>
        <w:rPr>
          <w:sz w:val="30"/>
          <w:szCs w:val="28"/>
        </w:rPr>
      </w:pPr>
    </w:p>
    <w:p w:rsidR="00697DB2" w:rsidRPr="009A4A81" w:rsidRDefault="00697DB2" w:rsidP="00697DB2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sz w:val="30"/>
          <w:szCs w:val="28"/>
        </w:rPr>
        <w:t xml:space="preserve">Источник 1. </w:t>
      </w:r>
      <w:r w:rsidRPr="009A4A81">
        <w:rPr>
          <w:rFonts w:eastAsiaTheme="minorHAnsi"/>
          <w:sz w:val="28"/>
          <w:szCs w:val="24"/>
          <w:lang w:eastAsia="en-US"/>
        </w:rPr>
        <w:t>Из декрета «О замене продовольственной и сырьевой развёрстки натуральным налогом» от 21 марта 1921 г.</w:t>
      </w:r>
    </w:p>
    <w:p w:rsidR="00697DB2" w:rsidRPr="009A4A81" w:rsidRDefault="00697DB2" w:rsidP="00697DB2">
      <w:pPr>
        <w:pStyle w:val="a6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A4A81">
        <w:rPr>
          <w:rFonts w:eastAsiaTheme="minorHAnsi"/>
          <w:sz w:val="24"/>
          <w:szCs w:val="24"/>
          <w:lang w:eastAsia="en-US"/>
        </w:rPr>
        <w:t>1. 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средствами, для укрепления крестьянского хозяйства и поднятия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4A81">
        <w:rPr>
          <w:rFonts w:eastAsiaTheme="minorHAnsi"/>
          <w:sz w:val="24"/>
          <w:szCs w:val="24"/>
          <w:lang w:eastAsia="en-US"/>
        </w:rPr>
        <w:t>его производительности… развёрстка как способ государственных заготовок продовольствия, сырья и фуража заменяется натуральным налогом.</w:t>
      </w:r>
    </w:p>
    <w:p w:rsidR="00697DB2" w:rsidRPr="009A4A81" w:rsidRDefault="00697DB2" w:rsidP="00697DB2">
      <w:pPr>
        <w:pStyle w:val="a6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A4A81">
        <w:rPr>
          <w:rFonts w:eastAsiaTheme="minorHAnsi"/>
          <w:sz w:val="24"/>
          <w:szCs w:val="24"/>
          <w:lang w:eastAsia="en-US"/>
        </w:rPr>
        <w:t>2. Этот налог должен быть меньше налагавшегося до сих пор путем развёрстки обложения… &lt;…&gt;</w:t>
      </w:r>
    </w:p>
    <w:p w:rsidR="00697DB2" w:rsidRDefault="00697DB2" w:rsidP="00697DB2">
      <w:pPr>
        <w:pStyle w:val="a6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A4A81">
        <w:rPr>
          <w:rFonts w:eastAsiaTheme="minorHAnsi"/>
          <w:sz w:val="24"/>
          <w:szCs w:val="24"/>
          <w:lang w:eastAsia="en-US"/>
        </w:rPr>
        <w:t>8. Все запасы продовольствия… остающиеся у земледельцев после выполнения ими налога, находятся в полном их распоряжении и могут быть используемы ими для улучшения и укрепления своего хозяйства, для повышения личного потребления и для обмена на продукты фабрично-заводской и кустарной промышленности и сельскохозяйственного производства.</w:t>
      </w:r>
    </w:p>
    <w:p w:rsidR="00697DB2" w:rsidRDefault="00697DB2" w:rsidP="00697DB2">
      <w:pPr>
        <w:pStyle w:val="a6"/>
        <w:rPr>
          <w:rFonts w:eastAsiaTheme="minorHAnsi"/>
          <w:sz w:val="24"/>
          <w:szCs w:val="24"/>
          <w:lang w:eastAsia="en-US"/>
        </w:rPr>
      </w:pPr>
    </w:p>
    <w:p w:rsidR="00697DB2" w:rsidRPr="001F49BF" w:rsidRDefault="00697DB2" w:rsidP="00697DB2">
      <w:pPr>
        <w:pStyle w:val="a6"/>
        <w:jc w:val="both"/>
        <w:rPr>
          <w:rFonts w:eastAsiaTheme="minorHAnsi"/>
          <w:b/>
          <w:sz w:val="36"/>
          <w:szCs w:val="24"/>
          <w:lang w:eastAsia="en-US"/>
        </w:rPr>
      </w:pPr>
      <w:r>
        <w:rPr>
          <w:rFonts w:eastAsiaTheme="minorHAnsi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4665980</wp:posOffset>
            </wp:positionH>
            <wp:positionV relativeFrom="margin">
              <wp:posOffset>4474845</wp:posOffset>
            </wp:positionV>
            <wp:extent cx="1035685" cy="161734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4A81">
        <w:rPr>
          <w:rFonts w:eastAsiaTheme="minorHAnsi"/>
          <w:sz w:val="28"/>
          <w:szCs w:val="24"/>
          <w:lang w:eastAsia="en-US"/>
        </w:rPr>
        <w:t xml:space="preserve">Источник 2. </w:t>
      </w:r>
      <w:r w:rsidRPr="001F49BF">
        <w:rPr>
          <w:rFonts w:eastAsiaTheme="minorHAnsi"/>
          <w:sz w:val="24"/>
          <w:szCs w:val="18"/>
          <w:lang w:eastAsia="en-US"/>
        </w:rPr>
        <w:t xml:space="preserve">Народный комиссар земледелия БССР в 1924-1929 гг. уроженец </w:t>
      </w:r>
      <w:proofErr w:type="spellStart"/>
      <w:r w:rsidRPr="001F49BF">
        <w:rPr>
          <w:rFonts w:eastAsiaTheme="minorHAnsi"/>
          <w:sz w:val="24"/>
          <w:szCs w:val="18"/>
          <w:lang w:eastAsia="en-US"/>
        </w:rPr>
        <w:t>Витебщины</w:t>
      </w:r>
      <w:proofErr w:type="spellEnd"/>
      <w:r w:rsidRPr="001F49BF">
        <w:rPr>
          <w:rFonts w:eastAsiaTheme="minorHAnsi"/>
          <w:sz w:val="24"/>
          <w:szCs w:val="18"/>
          <w:lang w:eastAsia="en-US"/>
        </w:rPr>
        <w:t xml:space="preserve"> </w:t>
      </w:r>
      <w:r w:rsidRPr="001F49BF">
        <w:rPr>
          <w:rFonts w:eastAsiaTheme="minorHAnsi"/>
          <w:b/>
          <w:bCs/>
          <w:sz w:val="24"/>
          <w:szCs w:val="18"/>
          <w:lang w:eastAsia="en-US"/>
        </w:rPr>
        <w:t xml:space="preserve">Дмитрий Филимонович Прищепов </w:t>
      </w:r>
      <w:r w:rsidRPr="001F49BF">
        <w:rPr>
          <w:rFonts w:eastAsiaTheme="minorHAnsi"/>
          <w:sz w:val="24"/>
          <w:szCs w:val="18"/>
          <w:lang w:eastAsia="en-US"/>
        </w:rPr>
        <w:t>придерживался принципа свободы</w:t>
      </w:r>
      <w:r>
        <w:rPr>
          <w:rFonts w:eastAsiaTheme="minorHAnsi"/>
          <w:sz w:val="24"/>
          <w:szCs w:val="18"/>
          <w:lang w:eastAsia="en-US"/>
        </w:rPr>
        <w:t xml:space="preserve">  </w:t>
      </w:r>
      <w:r w:rsidRPr="001F49BF">
        <w:rPr>
          <w:rFonts w:eastAsiaTheme="minorHAnsi"/>
          <w:sz w:val="24"/>
          <w:szCs w:val="18"/>
          <w:lang w:eastAsia="en-US"/>
        </w:rPr>
        <w:t>выбора крестьянами форм землепользования. Он считал, что «…социалистические элементы, особенно в сельском хозяйстве, нельзя создать сразу, в один-два года. Это не кормовая репа, которую весной посадили, а осенью она выросла. …основная форма, которая будет объединять мелкие крестьянские хозяйства… это производственная кооперация». Он подчеркивал: «Запомните, товарищи, нет у нас плохой земли, есть плохие хозяева. И то, сколько зерна снимет мужик со своего поля, сколько и какого молока даст его корова, прежде всего зависит от него самого, наконец, от его отношения к труду». Д. Ф. Прищепов считал необходимым придать сельскому хозяйству товарный характер, при котором его прибыльность и сила зависят от объема продаж продуктов собственного производства.</w:t>
      </w:r>
      <w:r w:rsidRPr="001F49BF">
        <w:rPr>
          <w:rFonts w:eastAsiaTheme="minorHAnsi"/>
          <w:b/>
          <w:sz w:val="36"/>
          <w:szCs w:val="24"/>
          <w:lang w:eastAsia="en-US"/>
        </w:rPr>
        <w:t xml:space="preserve"> </w:t>
      </w:r>
    </w:p>
    <w:p w:rsidR="00697DB2" w:rsidRDefault="00697DB2" w:rsidP="00697DB2">
      <w:pPr>
        <w:pStyle w:val="a6"/>
        <w:rPr>
          <w:rFonts w:eastAsiaTheme="minorHAnsi"/>
          <w:b/>
          <w:sz w:val="24"/>
          <w:szCs w:val="24"/>
          <w:lang w:eastAsia="en-US"/>
        </w:rPr>
      </w:pPr>
    </w:p>
    <w:p w:rsidR="00697DB2" w:rsidRDefault="00697DB2" w:rsidP="00697DB2">
      <w:pPr>
        <w:pStyle w:val="a6"/>
        <w:rPr>
          <w:rFonts w:eastAsiaTheme="minorHAnsi"/>
          <w:sz w:val="28"/>
          <w:szCs w:val="24"/>
          <w:lang w:eastAsia="en-US"/>
        </w:rPr>
      </w:pPr>
      <w:r w:rsidRPr="001546B7">
        <w:rPr>
          <w:rFonts w:eastAsiaTheme="minorHAnsi"/>
          <w:sz w:val="28"/>
          <w:szCs w:val="24"/>
          <w:lang w:eastAsia="en-US"/>
        </w:rPr>
        <w:t>Источник 3.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Pr="001546B7">
        <w:rPr>
          <w:rFonts w:eastAsiaTheme="minorHAnsi"/>
          <w:sz w:val="28"/>
          <w:szCs w:val="24"/>
          <w:lang w:eastAsia="en-US"/>
        </w:rPr>
        <w:t>Основные мероприятия политики «военного коммунизма» и нэпа</w:t>
      </w:r>
    </w:p>
    <w:p w:rsidR="00697DB2" w:rsidRDefault="00697DB2" w:rsidP="00697DB2">
      <w:pPr>
        <w:pStyle w:val="a6"/>
        <w:rPr>
          <w:rFonts w:eastAsiaTheme="minorHAnsi"/>
          <w:sz w:val="28"/>
          <w:szCs w:val="24"/>
          <w:lang w:eastAsia="en-US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46"/>
        <w:gridCol w:w="4146"/>
      </w:tblGrid>
      <w:tr w:rsidR="00697DB2" w:rsidTr="00F65A54">
        <w:trPr>
          <w:trHeight w:val="317"/>
          <w:jc w:val="center"/>
        </w:trPr>
        <w:tc>
          <w:tcPr>
            <w:tcW w:w="4146" w:type="dxa"/>
          </w:tcPr>
          <w:p w:rsidR="00697DB2" w:rsidRPr="008F75A5" w:rsidRDefault="00697DB2" w:rsidP="00F65A54">
            <w:pPr>
              <w:pStyle w:val="a6"/>
              <w:rPr>
                <w:rFonts w:eastAsiaTheme="minorHAnsi"/>
                <w:b/>
                <w:sz w:val="24"/>
                <w:lang w:eastAsia="en-US"/>
              </w:rPr>
            </w:pPr>
            <w:r w:rsidRPr="008F75A5">
              <w:rPr>
                <w:rFonts w:eastAsiaTheme="minorHAnsi"/>
                <w:b/>
                <w:sz w:val="24"/>
                <w:lang w:eastAsia="en-US"/>
              </w:rPr>
              <w:t xml:space="preserve">Политика «военного коммунизма» </w:t>
            </w:r>
          </w:p>
        </w:tc>
        <w:tc>
          <w:tcPr>
            <w:tcW w:w="4146" w:type="dxa"/>
          </w:tcPr>
          <w:p w:rsidR="00697DB2" w:rsidRPr="008F75A5" w:rsidRDefault="00697DB2" w:rsidP="00F65A54">
            <w:pPr>
              <w:pStyle w:val="a6"/>
              <w:rPr>
                <w:rFonts w:eastAsiaTheme="minorHAnsi"/>
                <w:b/>
                <w:sz w:val="24"/>
                <w:lang w:eastAsia="en-US"/>
              </w:rPr>
            </w:pPr>
            <w:r w:rsidRPr="008F75A5">
              <w:rPr>
                <w:rFonts w:eastAsiaTheme="minorHAnsi"/>
                <w:b/>
                <w:sz w:val="24"/>
                <w:lang w:eastAsia="en-US"/>
              </w:rPr>
              <w:t>Новая экономическая политика</w:t>
            </w:r>
          </w:p>
        </w:tc>
      </w:tr>
      <w:tr w:rsidR="00697DB2" w:rsidTr="00F65A54">
        <w:trPr>
          <w:trHeight w:val="243"/>
          <w:jc w:val="center"/>
        </w:trPr>
        <w:tc>
          <w:tcPr>
            <w:tcW w:w="4146" w:type="dxa"/>
          </w:tcPr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t xml:space="preserve">Продразвёрстка </w:t>
            </w:r>
          </w:p>
        </w:tc>
        <w:tc>
          <w:tcPr>
            <w:tcW w:w="4146" w:type="dxa"/>
          </w:tcPr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t>Введение продналога</w:t>
            </w:r>
          </w:p>
        </w:tc>
      </w:tr>
      <w:tr w:rsidR="00697DB2" w:rsidTr="00F65A54">
        <w:trPr>
          <w:trHeight w:val="170"/>
          <w:jc w:val="center"/>
        </w:trPr>
        <w:tc>
          <w:tcPr>
            <w:tcW w:w="4146" w:type="dxa"/>
          </w:tcPr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t xml:space="preserve">Запрет свободы торговли </w:t>
            </w:r>
          </w:p>
        </w:tc>
        <w:tc>
          <w:tcPr>
            <w:tcW w:w="4146" w:type="dxa"/>
          </w:tcPr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t>Разрешение свободы торговли</w:t>
            </w:r>
          </w:p>
        </w:tc>
      </w:tr>
      <w:tr w:rsidR="00697DB2" w:rsidTr="00F65A54">
        <w:trPr>
          <w:trHeight w:val="485"/>
          <w:jc w:val="center"/>
        </w:trPr>
        <w:tc>
          <w:tcPr>
            <w:tcW w:w="4146" w:type="dxa"/>
          </w:tcPr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t xml:space="preserve">Натуральный обмен продуктами </w:t>
            </w:r>
          </w:p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46" w:type="dxa"/>
          </w:tcPr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t>Использование товарно-денежных отношений и введение советского червонца</w:t>
            </w:r>
          </w:p>
        </w:tc>
      </w:tr>
      <w:tr w:rsidR="00697DB2" w:rsidTr="00F65A54">
        <w:trPr>
          <w:trHeight w:val="463"/>
          <w:jc w:val="center"/>
        </w:trPr>
        <w:tc>
          <w:tcPr>
            <w:tcW w:w="4146" w:type="dxa"/>
          </w:tcPr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t>Национализация промышленности,</w:t>
            </w:r>
          </w:p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t>запрет частных предприятий</w:t>
            </w:r>
          </w:p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46" w:type="dxa"/>
          </w:tcPr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Разрешение мелкой частной собственности, допущение </w:t>
            </w:r>
            <w:r w:rsidRPr="006B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иностранного капитала, разрешение найма рабочей силы и аренды земли</w:t>
            </w:r>
          </w:p>
        </w:tc>
      </w:tr>
      <w:tr w:rsidR="00697DB2" w:rsidTr="00F65A54">
        <w:trPr>
          <w:trHeight w:val="463"/>
          <w:jc w:val="center"/>
        </w:trPr>
        <w:tc>
          <w:tcPr>
            <w:tcW w:w="4146" w:type="dxa"/>
          </w:tcPr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Введение всеобщей трудовой повинности</w:t>
            </w:r>
          </w:p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46" w:type="dxa"/>
          </w:tcPr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t>Свободный выбор форм землепользования, развитие сельскохозяйственной</w:t>
            </w:r>
          </w:p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t xml:space="preserve">Кооперации </w:t>
            </w:r>
          </w:p>
        </w:tc>
      </w:tr>
      <w:tr w:rsidR="00697DB2" w:rsidTr="00F65A54">
        <w:trPr>
          <w:trHeight w:val="463"/>
          <w:jc w:val="center"/>
        </w:trPr>
        <w:tc>
          <w:tcPr>
            <w:tcW w:w="4146" w:type="dxa"/>
          </w:tcPr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t xml:space="preserve">Уравнительный принцип оплаты труда </w:t>
            </w:r>
          </w:p>
        </w:tc>
        <w:tc>
          <w:tcPr>
            <w:tcW w:w="4146" w:type="dxa"/>
          </w:tcPr>
          <w:p w:rsidR="00697DB2" w:rsidRPr="006B3266" w:rsidRDefault="00697DB2" w:rsidP="00F65A54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6B3266">
              <w:rPr>
                <w:rFonts w:eastAsiaTheme="minorHAnsi"/>
                <w:sz w:val="24"/>
                <w:szCs w:val="24"/>
                <w:lang w:eastAsia="en-US"/>
              </w:rPr>
              <w:t>Различные формы оплаты труда</w:t>
            </w:r>
          </w:p>
        </w:tc>
      </w:tr>
    </w:tbl>
    <w:p w:rsidR="00697DB2" w:rsidRDefault="00697DB2" w:rsidP="00697DB2">
      <w:pPr>
        <w:ind w:firstLine="709"/>
        <w:jc w:val="both"/>
        <w:rPr>
          <w:sz w:val="28"/>
          <w:szCs w:val="28"/>
        </w:rPr>
      </w:pPr>
    </w:p>
    <w:p w:rsidR="00697DB2" w:rsidRDefault="00697DB2" w:rsidP="00697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представленных материалов ответьте на вопросы.</w:t>
      </w:r>
    </w:p>
    <w:p w:rsidR="00697DB2" w:rsidRDefault="00697DB2" w:rsidP="00697D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опорой на источник 2 определите, какую должность в БССР занимал Д. Ф. Прищепов.</w:t>
      </w:r>
    </w:p>
    <w:p w:rsidR="00697DB2" w:rsidRDefault="00697DB2" w:rsidP="00697D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104A9">
        <w:rPr>
          <w:sz w:val="28"/>
          <w:szCs w:val="28"/>
        </w:rPr>
        <w:t>На основе источника 1 объясните</w:t>
      </w:r>
      <w:r>
        <w:rPr>
          <w:sz w:val="28"/>
          <w:szCs w:val="28"/>
        </w:rPr>
        <w:t>,</w:t>
      </w:r>
      <w:r w:rsidRPr="00F104A9">
        <w:rPr>
          <w:sz w:val="28"/>
          <w:szCs w:val="28"/>
        </w:rPr>
        <w:t xml:space="preserve"> с какой целью вводился натуральный налог. </w:t>
      </w:r>
    </w:p>
    <w:p w:rsidR="00697DB2" w:rsidRPr="001F49BF" w:rsidRDefault="00697DB2" w:rsidP="00697D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F49BF">
        <w:rPr>
          <w:sz w:val="28"/>
          <w:szCs w:val="28"/>
        </w:rPr>
        <w:t xml:space="preserve">Можно ли согласиться с позицией Д. Ф. </w:t>
      </w:r>
      <w:proofErr w:type="spellStart"/>
      <w:r w:rsidRPr="001F49BF">
        <w:rPr>
          <w:sz w:val="28"/>
          <w:szCs w:val="28"/>
        </w:rPr>
        <w:t>Прищепова</w:t>
      </w:r>
      <w:proofErr w:type="spellEnd"/>
      <w:r w:rsidRPr="001F49BF">
        <w:rPr>
          <w:sz w:val="28"/>
          <w:szCs w:val="28"/>
        </w:rPr>
        <w:t xml:space="preserve"> по вопросу развития сельского хозяйства, ориентированного на развитие кооперации? Свой ответ поясните.</w:t>
      </w:r>
    </w:p>
    <w:p w:rsidR="00697DB2" w:rsidRPr="001546B7" w:rsidRDefault="00697DB2" w:rsidP="00697DB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546B7">
        <w:rPr>
          <w:sz w:val="28"/>
          <w:szCs w:val="28"/>
        </w:rPr>
        <w:t>Пользуясь источником 3, сделайте вывод об экономической эффективности политики «военного коммунизма» и новой экономической политики.</w:t>
      </w:r>
    </w:p>
    <w:p w:rsidR="00697DB2" w:rsidRPr="00AA664D" w:rsidRDefault="00697DB2" w:rsidP="00697DB2">
      <w:pPr>
        <w:ind w:firstLine="709"/>
        <w:jc w:val="both"/>
        <w:rPr>
          <w:sz w:val="30"/>
          <w:szCs w:val="28"/>
        </w:rPr>
      </w:pPr>
    </w:p>
    <w:p w:rsidR="00697DB2" w:rsidRPr="00AA664D" w:rsidRDefault="00697DB2" w:rsidP="00697DB2">
      <w:pPr>
        <w:ind w:firstLine="709"/>
        <w:jc w:val="both"/>
        <w:rPr>
          <w:sz w:val="30"/>
          <w:szCs w:val="28"/>
        </w:rPr>
      </w:pPr>
    </w:p>
    <w:p w:rsidR="00CB425E" w:rsidRDefault="00CB425E"/>
    <w:sectPr w:rsidR="00CB425E" w:rsidSect="00D9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24DC"/>
    <w:multiLevelType w:val="hybridMultilevel"/>
    <w:tmpl w:val="BA0AAD82"/>
    <w:lvl w:ilvl="0" w:tplc="A950F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DA4915"/>
    <w:multiLevelType w:val="hybridMultilevel"/>
    <w:tmpl w:val="D64829A2"/>
    <w:lvl w:ilvl="0" w:tplc="952661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25E"/>
    <w:rsid w:val="00697DB2"/>
    <w:rsid w:val="00CB425E"/>
    <w:rsid w:val="00CC5D8D"/>
    <w:rsid w:val="00D9286A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180E"/>
  <w15:docId w15:val="{883E084F-EEE2-4443-8661-FD7AB511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5E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42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2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9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69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Гончарик</cp:lastModifiedBy>
  <cp:revision>4</cp:revision>
  <dcterms:created xsi:type="dcterms:W3CDTF">2023-01-05T08:52:00Z</dcterms:created>
  <dcterms:modified xsi:type="dcterms:W3CDTF">2023-01-31T11:43:00Z</dcterms:modified>
</cp:coreProperties>
</file>