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4612" w14:textId="77777777" w:rsidR="000422C9" w:rsidRPr="000422C9" w:rsidRDefault="000422C9" w:rsidP="0004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Касьян Владимир Владимирович, </w:t>
      </w:r>
      <w:r w:rsidRPr="00402FAB">
        <w:rPr>
          <w:rFonts w:ascii="Times New Roman" w:hAnsi="Times New Roman" w:cs="Times New Roman"/>
          <w:b/>
          <w:sz w:val="28"/>
          <w:szCs w:val="28"/>
        </w:rPr>
        <w:t xml:space="preserve">учитель истории и обществоведения </w:t>
      </w:r>
    </w:p>
    <w:p w14:paraId="0208D1EC" w14:textId="320D9447" w:rsidR="000422C9" w:rsidRPr="00402FAB" w:rsidRDefault="000422C9" w:rsidP="0004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AB">
        <w:rPr>
          <w:rFonts w:ascii="Times New Roman" w:hAnsi="Times New Roman" w:cs="Times New Roman"/>
          <w:b/>
          <w:sz w:val="28"/>
          <w:szCs w:val="28"/>
        </w:rPr>
        <w:t xml:space="preserve">ГУО </w:t>
      </w:r>
      <w:r w:rsidRPr="00402FAB">
        <w:rPr>
          <w:rFonts w:ascii="Times New Roman" w:hAnsi="Times New Roman" w:cs="Times New Roman"/>
          <w:b/>
          <w:sz w:val="28"/>
          <w:szCs w:val="28"/>
          <w:lang w:val="be-BY"/>
        </w:rPr>
        <w:t>«Средняя школа №8 г.Мозыря»</w:t>
      </w:r>
      <w:bookmarkStart w:id="0" w:name="_GoBack"/>
      <w:bookmarkEnd w:id="0"/>
      <w:r w:rsidR="00240735" w:rsidRPr="00402F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BD8AE5" w14:textId="77777777" w:rsidR="008B78B9" w:rsidRDefault="008B78B9" w:rsidP="00D61A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78633B5" w14:textId="77777777" w:rsidR="00D61ABE" w:rsidRPr="00C93633" w:rsidRDefault="00D61ABE" w:rsidP="00D61A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633">
        <w:rPr>
          <w:rFonts w:ascii="Times New Roman" w:hAnsi="Times New Roman"/>
          <w:b/>
          <w:color w:val="000000"/>
          <w:sz w:val="28"/>
          <w:szCs w:val="28"/>
        </w:rPr>
        <w:t>Билет 1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93633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27A694B" w14:textId="77777777" w:rsidR="00D61ABE" w:rsidRDefault="00D61ABE" w:rsidP="00E130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 xml:space="preserve">Практическое задание. </w:t>
      </w:r>
      <w:r>
        <w:rPr>
          <w:rFonts w:ascii="Times New Roman" w:hAnsi="Times New Roman"/>
          <w:b/>
          <w:sz w:val="28"/>
          <w:szCs w:val="28"/>
        </w:rPr>
        <w:t>БССР в годы новой экономической политики.</w:t>
      </w:r>
    </w:p>
    <w:p w14:paraId="6EB512B0" w14:textId="77777777" w:rsidR="00865ABC" w:rsidRPr="00A41AE2" w:rsidRDefault="00865ABC" w:rsidP="00E130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26211D" w14:textId="77777777" w:rsidR="00D61ABE" w:rsidRPr="00D61ABE" w:rsidRDefault="00D61ABE" w:rsidP="00E130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Используя представленные материалы, ответьте на вопросы:</w:t>
      </w:r>
    </w:p>
    <w:p w14:paraId="229B0F83" w14:textId="6A137942" w:rsidR="00D61ABE" w:rsidRPr="00C61664" w:rsidRDefault="000422C9" w:rsidP="00E1304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427C2">
        <w:rPr>
          <w:rFonts w:ascii="Times New Roman" w:hAnsi="Times New Roman" w:cs="Times New Roman"/>
          <w:sz w:val="28"/>
          <w:szCs w:val="28"/>
        </w:rPr>
        <w:t xml:space="preserve">Как называется денежная </w:t>
      </w:r>
      <w:r>
        <w:rPr>
          <w:rFonts w:ascii="Times New Roman" w:hAnsi="Times New Roman" w:cs="Times New Roman"/>
          <w:sz w:val="28"/>
          <w:szCs w:val="28"/>
        </w:rPr>
        <w:t>единица,</w:t>
      </w:r>
      <w:r w:rsidR="00C427C2">
        <w:rPr>
          <w:rFonts w:ascii="Times New Roman" w:hAnsi="Times New Roman" w:cs="Times New Roman"/>
          <w:sz w:val="28"/>
          <w:szCs w:val="28"/>
        </w:rPr>
        <w:t xml:space="preserve"> изображённая на иллюстрации? </w:t>
      </w:r>
      <w:r w:rsidR="00646D61">
        <w:rPr>
          <w:rFonts w:ascii="Times New Roman" w:hAnsi="Times New Roman" w:cs="Times New Roman"/>
          <w:sz w:val="28"/>
          <w:szCs w:val="28"/>
        </w:rPr>
        <w:t xml:space="preserve">Расскажите, что вам </w:t>
      </w:r>
      <w:r w:rsidR="008F0478">
        <w:rPr>
          <w:rFonts w:ascii="Times New Roman" w:hAnsi="Times New Roman" w:cs="Times New Roman"/>
          <w:sz w:val="28"/>
          <w:szCs w:val="28"/>
        </w:rPr>
        <w:t xml:space="preserve">о ней </w:t>
      </w:r>
      <w:r w:rsidR="00646D61">
        <w:rPr>
          <w:rFonts w:ascii="Times New Roman" w:hAnsi="Times New Roman" w:cs="Times New Roman"/>
          <w:sz w:val="28"/>
          <w:szCs w:val="28"/>
        </w:rPr>
        <w:t>известно?</w:t>
      </w:r>
    </w:p>
    <w:p w14:paraId="31AECF09" w14:textId="5F462690" w:rsidR="00D61ABE" w:rsidRPr="00C61664" w:rsidRDefault="000422C9" w:rsidP="00E1304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61664">
        <w:rPr>
          <w:rFonts w:ascii="Times New Roman" w:hAnsi="Times New Roman" w:cs="Times New Roman"/>
          <w:sz w:val="28"/>
          <w:szCs w:val="28"/>
        </w:rPr>
        <w:t>Объясните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1664">
        <w:rPr>
          <w:rFonts w:ascii="Times New Roman" w:hAnsi="Times New Roman" w:cs="Times New Roman"/>
          <w:sz w:val="28"/>
          <w:szCs w:val="28"/>
        </w:rPr>
        <w:t xml:space="preserve"> о чём свидетельствовало</w:t>
      </w:r>
      <w:r w:rsidR="00D61ABE" w:rsidRPr="00380E8B">
        <w:rPr>
          <w:rFonts w:ascii="Times New Roman" w:hAnsi="Times New Roman" w:cs="Times New Roman"/>
          <w:sz w:val="28"/>
          <w:szCs w:val="28"/>
        </w:rPr>
        <w:t xml:space="preserve"> появление</w:t>
      </w:r>
      <w:r w:rsidR="008F0478">
        <w:rPr>
          <w:rFonts w:ascii="Times New Roman" w:hAnsi="Times New Roman" w:cs="Times New Roman"/>
          <w:sz w:val="28"/>
          <w:szCs w:val="28"/>
        </w:rPr>
        <w:t xml:space="preserve"> червонца</w:t>
      </w:r>
      <w:r w:rsidR="00D61ABE" w:rsidRPr="00380E8B">
        <w:rPr>
          <w:rFonts w:ascii="Times New Roman" w:hAnsi="Times New Roman" w:cs="Times New Roman"/>
          <w:sz w:val="28"/>
          <w:szCs w:val="28"/>
        </w:rPr>
        <w:t xml:space="preserve"> в экономике советского государства?</w:t>
      </w:r>
    </w:p>
    <w:p w14:paraId="4B2F94CB" w14:textId="77777777" w:rsidR="000422C9" w:rsidRDefault="000422C9" w:rsidP="00E1304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</w:t>
      </w:r>
      <w:r w:rsidR="00C61664" w:rsidRPr="00C61664">
        <w:rPr>
          <w:rFonts w:ascii="Times New Roman" w:hAnsi="Times New Roman" w:cs="Times New Roman"/>
          <w:sz w:val="28"/>
          <w:szCs w:val="28"/>
        </w:rPr>
        <w:t>ак определялась сумма натурального налога и какие возможности для развития крестьянского хозяйства да</w:t>
      </w:r>
      <w:r>
        <w:rPr>
          <w:rFonts w:ascii="Times New Roman" w:hAnsi="Times New Roman" w:cs="Times New Roman"/>
          <w:sz w:val="28"/>
          <w:szCs w:val="28"/>
        </w:rPr>
        <w:t>вало</w:t>
      </w:r>
      <w:r w:rsidR="00C61664" w:rsidRPr="00C61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введение</w:t>
      </w:r>
      <w:r w:rsidR="00C61664" w:rsidRPr="00C61664">
        <w:rPr>
          <w:rFonts w:ascii="Times New Roman" w:hAnsi="Times New Roman" w:cs="Times New Roman"/>
          <w:sz w:val="28"/>
          <w:szCs w:val="28"/>
        </w:rPr>
        <w:t>?</w:t>
      </w:r>
    </w:p>
    <w:p w14:paraId="0B07A70F" w14:textId="15AE9501" w:rsidR="00F766E5" w:rsidRPr="00F766E5" w:rsidRDefault="000422C9" w:rsidP="00E1304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</w:t>
      </w:r>
      <w:r w:rsidR="00F766E5" w:rsidRPr="00F766E5">
        <w:rPr>
          <w:rFonts w:ascii="Times New Roman" w:hAnsi="Times New Roman" w:cs="Times New Roman"/>
          <w:sz w:val="28"/>
          <w:szCs w:val="28"/>
        </w:rPr>
        <w:t xml:space="preserve">окажите, что замена </w:t>
      </w:r>
      <w:r>
        <w:rPr>
          <w:rFonts w:ascii="Times New Roman" w:hAnsi="Times New Roman" w:cs="Times New Roman"/>
          <w:sz w:val="28"/>
          <w:szCs w:val="28"/>
        </w:rPr>
        <w:t>прод</w:t>
      </w:r>
      <w:r w:rsidR="00F766E5" w:rsidRPr="00F766E5">
        <w:rPr>
          <w:rFonts w:ascii="Times New Roman" w:hAnsi="Times New Roman" w:cs="Times New Roman"/>
          <w:sz w:val="28"/>
          <w:szCs w:val="28"/>
        </w:rPr>
        <w:t>разверстки продналогом способствовал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66E5" w:rsidRPr="00F766E5">
        <w:rPr>
          <w:rFonts w:ascii="Times New Roman" w:hAnsi="Times New Roman" w:cs="Times New Roman"/>
          <w:sz w:val="28"/>
          <w:szCs w:val="28"/>
        </w:rPr>
        <w:t xml:space="preserve"> установлению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F766E5" w:rsidRPr="00F766E5">
        <w:rPr>
          <w:rFonts w:ascii="Times New Roman" w:hAnsi="Times New Roman" w:cs="Times New Roman"/>
          <w:sz w:val="28"/>
          <w:szCs w:val="28"/>
        </w:rPr>
        <w:t>капитали</w:t>
      </w:r>
      <w:r>
        <w:rPr>
          <w:rFonts w:ascii="Times New Roman" w:hAnsi="Times New Roman" w:cs="Times New Roman"/>
          <w:sz w:val="28"/>
          <w:szCs w:val="28"/>
        </w:rPr>
        <w:t>стических отношений</w:t>
      </w:r>
      <w:r w:rsidR="00F766E5" w:rsidRPr="00F766E5">
        <w:rPr>
          <w:rFonts w:ascii="Times New Roman" w:hAnsi="Times New Roman" w:cs="Times New Roman"/>
          <w:sz w:val="28"/>
          <w:szCs w:val="28"/>
        </w:rPr>
        <w:t>.</w:t>
      </w:r>
    </w:p>
    <w:p w14:paraId="0D92B8E6" w14:textId="77777777" w:rsidR="00BA60F7" w:rsidRDefault="00BA60F7" w:rsidP="00E1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BF70B" w14:textId="5D88D4F6" w:rsidR="001721BF" w:rsidRPr="000422C9" w:rsidRDefault="000422C9" w:rsidP="00E13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22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422C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  <w:t>Зол</w:t>
      </w:r>
      <w:r w:rsidR="00DF19BB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  <w:t>отой червонец «Сеятель» 1923 г</w:t>
      </w:r>
      <w:r w:rsidRPr="000422C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  <w:t>.</w:t>
      </w:r>
    </w:p>
    <w:p w14:paraId="3BD13045" w14:textId="39477E82" w:rsidR="001721BF" w:rsidRDefault="000422C9" w:rsidP="00E1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50A87F" wp14:editId="3A8E830F">
            <wp:extent cx="4073696" cy="2095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968" cy="209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A7A6" w14:textId="77777777" w:rsidR="001721BF" w:rsidRDefault="001721BF" w:rsidP="00E1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588BE" w14:textId="53942508" w:rsidR="00C52F04" w:rsidRDefault="000422C9" w:rsidP="00E13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22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C52F04" w:rsidRPr="00C52F04">
        <w:rPr>
          <w:rFonts w:ascii="Times New Roman" w:hAnsi="Times New Roman" w:cs="Times New Roman"/>
          <w:b/>
          <w:sz w:val="28"/>
          <w:szCs w:val="28"/>
        </w:rPr>
        <w:t>Из постановления ВЦИК о замене продовольственной и сырьевой развёрстки натуральным налогом. 21 марта 1921 г.</w:t>
      </w:r>
    </w:p>
    <w:p w14:paraId="0E36C6AB" w14:textId="77777777" w:rsidR="00865ABC" w:rsidRPr="00C52F04" w:rsidRDefault="00865ABC" w:rsidP="00865ABC">
      <w:pPr>
        <w:pStyle w:val="a3"/>
        <w:spacing w:after="0" w:line="1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2BCC8C" w14:textId="19746F3E" w:rsidR="00C52F04" w:rsidRPr="00ED3FB4" w:rsidRDefault="00C52F04" w:rsidP="00E13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3FB4">
        <w:rPr>
          <w:rFonts w:ascii="Times New Roman" w:hAnsi="Times New Roman" w:cs="Times New Roman"/>
          <w:sz w:val="28"/>
          <w:szCs w:val="28"/>
        </w:rPr>
        <w:t>«</w:t>
      </w:r>
      <w:r w:rsidR="000422C9">
        <w:rPr>
          <w:rFonts w:ascii="Times New Roman" w:hAnsi="Times New Roman" w:cs="Times New Roman"/>
          <w:sz w:val="28"/>
          <w:szCs w:val="28"/>
        </w:rPr>
        <w:t>2.</w:t>
      </w:r>
      <w:r w:rsidR="000422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3FB4">
        <w:rPr>
          <w:rFonts w:ascii="Times New Roman" w:hAnsi="Times New Roman" w:cs="Times New Roman"/>
          <w:sz w:val="28"/>
          <w:szCs w:val="28"/>
        </w:rPr>
        <w:t>Этот налог должен быть меньше налагавшего до сих пор путем разверстки обложения. Сумма налога должна быть исчислена так, чтобы покрыть самые необходимые потребности армии, городских рабочих и неземледельческого населения &lt;...&gt;</w:t>
      </w:r>
    </w:p>
    <w:p w14:paraId="6E52E36F" w14:textId="4B7E08C4" w:rsidR="00C52F04" w:rsidRPr="00C52F04" w:rsidRDefault="000422C9" w:rsidP="00E13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2F04" w:rsidRPr="00C52F04">
        <w:rPr>
          <w:rFonts w:ascii="Times New Roman" w:hAnsi="Times New Roman" w:cs="Times New Roman"/>
          <w:sz w:val="28"/>
          <w:szCs w:val="28"/>
        </w:rPr>
        <w:t>Налог взимается в виде процентного или долевого отчисления от произведенных в хозяйстве продуктов, исходя из учета урожая, числа едоков в хозяйстве и наличия скота в нем.</w:t>
      </w:r>
    </w:p>
    <w:p w14:paraId="7CEC0B96" w14:textId="6A6BBB48" w:rsidR="00C52F04" w:rsidRPr="00ED3FB4" w:rsidRDefault="00C52F04" w:rsidP="00E13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22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3FB4">
        <w:rPr>
          <w:rFonts w:ascii="Times New Roman" w:hAnsi="Times New Roman" w:cs="Times New Roman"/>
          <w:sz w:val="28"/>
          <w:szCs w:val="28"/>
        </w:rPr>
        <w:t>&lt;...&gt;</w:t>
      </w:r>
      <w:r>
        <w:rPr>
          <w:rFonts w:ascii="Times New Roman" w:hAnsi="Times New Roman" w:cs="Times New Roman"/>
          <w:sz w:val="28"/>
          <w:szCs w:val="28"/>
        </w:rPr>
        <w:t xml:space="preserve"> процент исчисления для хо</w:t>
      </w:r>
      <w:r w:rsidRPr="00ED3FB4">
        <w:rPr>
          <w:rFonts w:ascii="Times New Roman" w:hAnsi="Times New Roman" w:cs="Times New Roman"/>
          <w:sz w:val="28"/>
          <w:szCs w:val="28"/>
        </w:rPr>
        <w:t>зяйств середняков, маломощных хозяев и для хозяйств городских рабочих должен быть пониженным. Хозяйства беднейших крестьян могут быть освобождаемы от некоторых, а в исключительных случаях и от всех видов  натурального налога.</w:t>
      </w:r>
    </w:p>
    <w:p w14:paraId="068579D9" w14:textId="5998CC94" w:rsidR="00C52F04" w:rsidRPr="003A027B" w:rsidRDefault="000422C9" w:rsidP="00E13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2F04" w:rsidRPr="00ED3FB4">
        <w:rPr>
          <w:rFonts w:ascii="Times New Roman" w:hAnsi="Times New Roman" w:cs="Times New Roman"/>
          <w:sz w:val="28"/>
          <w:szCs w:val="28"/>
        </w:rPr>
        <w:t xml:space="preserve">Все запасы продовольствия, сырья и фуража, остающиеся у земледельцев после выполнения ими налога, находятся в полном их распоряжении и могут быть используемы ими для улучшения и укрепления своего хозяйства, для повышения личного потребления и для обмена на продукты фабрично-заводской и кустарной промышленности и сельскохозяйственного производства. &lt;...&gt; </w:t>
      </w:r>
    </w:p>
    <w:p w14:paraId="49A03327" w14:textId="77777777" w:rsidR="00C52F04" w:rsidRDefault="00C52F04" w:rsidP="00E13045">
      <w:pPr>
        <w:tabs>
          <w:tab w:val="left" w:pos="60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73749" w14:textId="46FADAF3" w:rsidR="00C52F04" w:rsidRPr="00F766E5" w:rsidRDefault="000422C9" w:rsidP="00E13045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0422C9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="00F766E5" w:rsidRPr="00F766E5">
        <w:rPr>
          <w:b/>
          <w:sz w:val="28"/>
          <w:szCs w:val="28"/>
        </w:rPr>
        <w:t>Из доклада «Новая экономическая политика и задачи политпросветов» В.И. Ленина на II Всеросси</w:t>
      </w:r>
      <w:r>
        <w:rPr>
          <w:b/>
          <w:sz w:val="28"/>
          <w:szCs w:val="28"/>
        </w:rPr>
        <w:t xml:space="preserve">йском съезде политпросветов от </w:t>
      </w:r>
      <w:r w:rsidR="00F766E5" w:rsidRPr="00F766E5">
        <w:rPr>
          <w:b/>
          <w:sz w:val="28"/>
          <w:szCs w:val="28"/>
        </w:rPr>
        <w:t>17 октября 1921 г.</w:t>
      </w:r>
    </w:p>
    <w:p w14:paraId="5870B65F" w14:textId="77777777" w:rsidR="00C52F04" w:rsidRDefault="00C52F04" w:rsidP="00865ABC">
      <w:pPr>
        <w:tabs>
          <w:tab w:val="left" w:pos="6008"/>
        </w:tabs>
        <w:spacing w:after="0" w:line="100" w:lineRule="exact"/>
        <w:rPr>
          <w:rFonts w:ascii="Times New Roman" w:hAnsi="Times New Roman" w:cs="Times New Roman"/>
          <w:sz w:val="28"/>
          <w:szCs w:val="28"/>
        </w:rPr>
      </w:pPr>
    </w:p>
    <w:p w14:paraId="771145F5" w14:textId="38180849" w:rsidR="00C52F04" w:rsidRDefault="00F766E5" w:rsidP="00E1304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766E5">
        <w:rPr>
          <w:sz w:val="28"/>
          <w:szCs w:val="28"/>
        </w:rPr>
        <w:t xml:space="preserve">«Новая экономическая политика означает замену развёрстки налогом, означает переход к восстановлению капитализма в </w:t>
      </w:r>
      <w:r w:rsidR="00DF19BB">
        <w:rPr>
          <w:sz w:val="28"/>
          <w:szCs w:val="28"/>
        </w:rPr>
        <w:t>значительной мере. В какой мере</w:t>
      </w:r>
      <w:r w:rsidR="00DF19BB" w:rsidRPr="00DF19BB">
        <w:rPr>
          <w:sz w:val="28"/>
          <w:szCs w:val="28"/>
        </w:rPr>
        <w:t xml:space="preserve"> </w:t>
      </w:r>
      <w:r w:rsidR="00DF19BB">
        <w:rPr>
          <w:sz w:val="28"/>
          <w:szCs w:val="28"/>
        </w:rPr>
        <w:t>‒</w:t>
      </w:r>
      <w:r w:rsidRPr="00F766E5">
        <w:rPr>
          <w:sz w:val="28"/>
          <w:szCs w:val="28"/>
        </w:rPr>
        <w:t xml:space="preserve"> этого мы не знаем</w:t>
      </w:r>
      <w:r w:rsidR="00DF19BB" w:rsidRPr="00DF19BB">
        <w:rPr>
          <w:sz w:val="28"/>
          <w:szCs w:val="28"/>
        </w:rPr>
        <w:t xml:space="preserve"> </w:t>
      </w:r>
      <w:r w:rsidRPr="00F766E5">
        <w:rPr>
          <w:sz w:val="28"/>
          <w:szCs w:val="28"/>
        </w:rPr>
        <w:t>…</w:t>
      </w:r>
      <w:r w:rsidR="00DF19BB" w:rsidRPr="00DF19BB">
        <w:rPr>
          <w:sz w:val="28"/>
          <w:szCs w:val="28"/>
        </w:rPr>
        <w:t xml:space="preserve"> </w:t>
      </w:r>
      <w:r w:rsidRPr="00F766E5">
        <w:rPr>
          <w:sz w:val="28"/>
          <w:szCs w:val="28"/>
        </w:rPr>
        <w:t>уничтожение развёрстки означает для крестьян свободную торговлю сельскохозяйственными излишками, не взятыми налогом, а налог берет лишь небольшую долю продуктов. Крестьяне составляют гигантскую часть всего населения и всей экономики, и поэтому на почве этой свободной торговли капитализм не может не расти…»</w:t>
      </w:r>
    </w:p>
    <w:p w14:paraId="7FA810F3" w14:textId="77777777" w:rsidR="00D61ABE" w:rsidRPr="00C93633" w:rsidRDefault="00D61ABE" w:rsidP="00E130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Ответы на задания и комментарии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5103"/>
      </w:tblGrid>
      <w:tr w:rsidR="00D61ABE" w:rsidRPr="00C93633" w14:paraId="3AEEF5DD" w14:textId="77777777" w:rsidTr="00DF19BB">
        <w:tc>
          <w:tcPr>
            <w:tcW w:w="534" w:type="dxa"/>
          </w:tcPr>
          <w:p w14:paraId="6D9F3FA6" w14:textId="77777777" w:rsidR="00D61ABE" w:rsidRPr="00C93633" w:rsidRDefault="00D61ABE" w:rsidP="00E1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1159A96F" w14:textId="77777777" w:rsidR="00D61ABE" w:rsidRPr="00C93633" w:rsidRDefault="00D61ABE" w:rsidP="00E1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5103" w:type="dxa"/>
            <w:shd w:val="clear" w:color="auto" w:fill="auto"/>
          </w:tcPr>
          <w:p w14:paraId="37C5D0FB" w14:textId="77777777" w:rsidR="00D61ABE" w:rsidRPr="00C93633" w:rsidRDefault="00D61ABE" w:rsidP="00E1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D61ABE" w:rsidRPr="00C93633" w14:paraId="6F2BCD18" w14:textId="77777777" w:rsidTr="00DF19BB">
        <w:tc>
          <w:tcPr>
            <w:tcW w:w="534" w:type="dxa"/>
          </w:tcPr>
          <w:p w14:paraId="7C5B0077" w14:textId="77777777" w:rsidR="00D61ABE" w:rsidRPr="00C93633" w:rsidRDefault="00D61ABE" w:rsidP="00E1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4A2DC59F" w14:textId="1BC90B30" w:rsidR="00D61ABE" w:rsidRPr="00C52F04" w:rsidRDefault="00D61ABE" w:rsidP="00E13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27B">
              <w:rPr>
                <w:rFonts w:ascii="Times New Roman" w:hAnsi="Times New Roman" w:cs="Times New Roman"/>
                <w:sz w:val="28"/>
                <w:szCs w:val="28"/>
              </w:rPr>
              <w:t>На иллюстрации изображён советский червонец, кот</w:t>
            </w:r>
            <w:r w:rsidR="004643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027B">
              <w:rPr>
                <w:rFonts w:ascii="Times New Roman" w:hAnsi="Times New Roman" w:cs="Times New Roman"/>
                <w:sz w:val="28"/>
                <w:szCs w:val="28"/>
              </w:rPr>
              <w:t xml:space="preserve">рый был введён в денежный оборот в период новой экономической политики (1922 г.). Эта денежная единица равнялась </w:t>
            </w:r>
            <w:r w:rsidR="00380E8B">
              <w:rPr>
                <w:rFonts w:ascii="Times New Roman" w:hAnsi="Times New Roman" w:cs="Times New Roman"/>
                <w:sz w:val="28"/>
                <w:szCs w:val="28"/>
              </w:rPr>
              <w:t xml:space="preserve">дореволюционной </w:t>
            </w:r>
            <w:r w:rsidRPr="003A027B">
              <w:rPr>
                <w:rFonts w:ascii="Times New Roman" w:hAnsi="Times New Roman" w:cs="Times New Roman"/>
                <w:sz w:val="28"/>
                <w:szCs w:val="28"/>
              </w:rPr>
              <w:t>10-рублевой монете и стоила на мировом рынке к середине 1926 г. более 5 долларов США. Червонец изготавливался из золота и мог заменяться бумажными деньгами.</w:t>
            </w:r>
          </w:p>
        </w:tc>
        <w:tc>
          <w:tcPr>
            <w:tcW w:w="5103" w:type="dxa"/>
            <w:shd w:val="clear" w:color="auto" w:fill="auto"/>
          </w:tcPr>
          <w:p w14:paraId="59035048" w14:textId="1F573FCD" w:rsidR="00D61ABE" w:rsidRPr="00C93633" w:rsidRDefault="00380E8B" w:rsidP="00E1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5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</w:t>
            </w:r>
            <w:r w:rsidRPr="00B575E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B575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575E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575E6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="00DF19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B575E6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575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</w:t>
            </w:r>
            <w:r w:rsidRPr="00B575E6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B575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</w:t>
            </w:r>
            <w:r w:rsidRPr="00B575E6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я</w:t>
            </w:r>
            <w:r w:rsidR="00DF19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ет </w:t>
            </w:r>
            <w:r w:rsidRPr="00B575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B575E6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575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575E6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B575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учащихся работать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иллюстрацией и </w:t>
            </w:r>
            <w:r w:rsidR="00B63AF7" w:rsidRPr="00C93633">
              <w:rPr>
                <w:rFonts w:ascii="Times New Roman" w:hAnsi="Times New Roman"/>
                <w:sz w:val="28"/>
                <w:szCs w:val="28"/>
              </w:rPr>
              <w:t>извл</w:t>
            </w:r>
            <w:r w:rsidR="00B63AF7">
              <w:rPr>
                <w:rFonts w:ascii="Times New Roman" w:hAnsi="Times New Roman"/>
                <w:sz w:val="28"/>
                <w:szCs w:val="28"/>
              </w:rPr>
              <w:t>екать информацию из предложенного источника</w:t>
            </w:r>
            <w:r w:rsidR="00E130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1ABE" w:rsidRPr="00C93633" w14:paraId="26BA03B4" w14:textId="77777777" w:rsidTr="00DF19BB">
        <w:tc>
          <w:tcPr>
            <w:tcW w:w="534" w:type="dxa"/>
          </w:tcPr>
          <w:p w14:paraId="7E6803FB" w14:textId="77777777" w:rsidR="00D61ABE" w:rsidRPr="00C93633" w:rsidRDefault="00D61ABE" w:rsidP="00E1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961" w:type="dxa"/>
            <w:shd w:val="clear" w:color="auto" w:fill="auto"/>
          </w:tcPr>
          <w:p w14:paraId="46B3CB74" w14:textId="35A1C297" w:rsidR="00D61ABE" w:rsidRPr="00DF19BB" w:rsidRDefault="00D61ABE" w:rsidP="00E13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27B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советского червонца свидетельствовало о товарно-денежных отношениях в управлении экономическими делами. После введения продовольственного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налога </w:t>
            </w:r>
            <w:r w:rsidRPr="003A02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крестьяне могли свободно продавать сельскохозяйственные излишки на рынке с оборотом новой денежной единицы. Это говорит о том, что ч</w:t>
            </w:r>
            <w:r w:rsidRPr="003A0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ервонец был встречен населением с доверием. Благодаря этому курс червонца оставался стабильным, что дало прочную почву для развёртывания новой экономической политики.</w:t>
            </w:r>
          </w:p>
        </w:tc>
        <w:tc>
          <w:tcPr>
            <w:tcW w:w="5103" w:type="dxa"/>
            <w:shd w:val="clear" w:color="auto" w:fill="auto"/>
          </w:tcPr>
          <w:p w14:paraId="7A90F954" w14:textId="713756BD" w:rsidR="00D61ABE" w:rsidRPr="00C93633" w:rsidRDefault="00D61ABE" w:rsidP="00E1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проверяет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формулировать выводы на основе обобщения информации</w:t>
            </w:r>
            <w:r w:rsidR="00E130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1ABE" w:rsidRPr="00C93633" w14:paraId="53F4D6A6" w14:textId="77777777" w:rsidTr="00DF19BB">
        <w:tc>
          <w:tcPr>
            <w:tcW w:w="534" w:type="dxa"/>
          </w:tcPr>
          <w:p w14:paraId="492CD15A" w14:textId="77777777" w:rsidR="00D61ABE" w:rsidRPr="00C93633" w:rsidRDefault="00D61ABE" w:rsidP="00E1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5768560A" w14:textId="77777777" w:rsidR="00C61664" w:rsidRPr="003A027B" w:rsidRDefault="00C61664" w:rsidP="00E13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декрету</w:t>
            </w:r>
            <w:r w:rsidRPr="00EC1E2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C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умма</w:t>
            </w:r>
            <w:r w:rsidRPr="00EC1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налога должна быть исчислена так, чтобы покрыть самые необходимые потребности армии, городских рабочих и </w:t>
            </w:r>
            <w:r w:rsidRPr="00EC1E21">
              <w:rPr>
                <w:rFonts w:ascii="Times New Roman" w:hAnsi="Times New Roman" w:cs="Times New Roman"/>
                <w:sz w:val="28"/>
                <w:szCs w:val="28"/>
              </w:rPr>
              <w:t>неземледельческого населения.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Взимаемый налог зависел от хозяйств населения. Для середняков, маломощных и городских жителей налог был понижен. Беднейшие крестьяне могли быть освобождены от некоторых или всех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натурального налога. Также долевое отчисление зависело от </w:t>
            </w:r>
            <w:r w:rsidRPr="003A027B">
              <w:rPr>
                <w:rFonts w:ascii="Times New Roman" w:hAnsi="Times New Roman" w:cs="Times New Roman"/>
                <w:sz w:val="28"/>
                <w:szCs w:val="28"/>
              </w:rPr>
              <w:t>урожая, числа едоков и наличия скота.</w:t>
            </w:r>
          </w:p>
          <w:p w14:paraId="66B4E36F" w14:textId="19B2FBAA" w:rsidR="00D61ABE" w:rsidRPr="00DF19BB" w:rsidRDefault="00C61664" w:rsidP="00E13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1B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продовольственного налога </w:t>
            </w:r>
            <w:r w:rsidRPr="00172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стимулировало мелкотоварное крестьянское хозяйство. Излишки продукции, остававшиеся у крестьян после выплаты налогов, они могли свободно продавать на рынке.</w:t>
            </w:r>
          </w:p>
        </w:tc>
        <w:tc>
          <w:tcPr>
            <w:tcW w:w="5103" w:type="dxa"/>
            <w:shd w:val="clear" w:color="auto" w:fill="auto"/>
          </w:tcPr>
          <w:p w14:paraId="4485F75C" w14:textId="77777777" w:rsidR="00380E8B" w:rsidRPr="00C93633" w:rsidRDefault="00380E8B" w:rsidP="00E1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Задание проверяет умения:</w:t>
            </w:r>
          </w:p>
          <w:p w14:paraId="626F5CB0" w14:textId="5F4635EF" w:rsidR="00380E8B" w:rsidRPr="00730B73" w:rsidRDefault="00DF19BB" w:rsidP="00E13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380E8B" w:rsidRPr="00730B73">
              <w:rPr>
                <w:rFonts w:ascii="Times New Roman" w:hAnsi="Times New Roman"/>
                <w:sz w:val="28"/>
                <w:szCs w:val="28"/>
              </w:rPr>
              <w:t xml:space="preserve">определять источник информации, где содержится искомая информация. В данном случае – это источник </w:t>
            </w:r>
            <w:r w:rsidR="00380E8B" w:rsidRPr="00ED3FB4">
              <w:rPr>
                <w:rFonts w:ascii="Times New Roman" w:hAnsi="Times New Roman" w:cs="Times New Roman"/>
                <w:sz w:val="28"/>
                <w:szCs w:val="28"/>
              </w:rPr>
              <w:t xml:space="preserve">ВЦИК о замене продовольственной и сырьевой развёрстки натуральным налогом. </w:t>
            </w:r>
            <w:r w:rsidR="00380E8B">
              <w:rPr>
                <w:rFonts w:ascii="Times New Roman" w:hAnsi="Times New Roman"/>
                <w:sz w:val="28"/>
                <w:szCs w:val="28"/>
              </w:rPr>
              <w:t>21 марта 1921</w:t>
            </w:r>
            <w:r w:rsidR="00380E8B" w:rsidRPr="00730B73">
              <w:rPr>
                <w:rFonts w:ascii="Times New Roman" w:hAnsi="Times New Roman"/>
                <w:sz w:val="28"/>
                <w:szCs w:val="28"/>
              </w:rPr>
              <w:t> г</w:t>
            </w:r>
            <w:r w:rsidR="00380E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1356C6" w14:textId="23900657" w:rsidR="00D61ABE" w:rsidRPr="00DF19BB" w:rsidRDefault="00380E8B" w:rsidP="00E130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2) находить и извлекать информаци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</w:tr>
      <w:tr w:rsidR="00D61ABE" w:rsidRPr="00C93633" w14:paraId="137A45E8" w14:textId="77777777" w:rsidTr="00DF19BB">
        <w:tc>
          <w:tcPr>
            <w:tcW w:w="534" w:type="dxa"/>
          </w:tcPr>
          <w:p w14:paraId="72DB8DB8" w14:textId="77777777" w:rsidR="00D61ABE" w:rsidRPr="00C93633" w:rsidRDefault="00D61ABE" w:rsidP="00E1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6BD8CFDD" w14:textId="77777777" w:rsidR="00D61ABE" w:rsidRPr="00C61664" w:rsidRDefault="00F766E5" w:rsidP="00E13045">
            <w:pPr>
              <w:tabs>
                <w:tab w:val="left" w:pos="60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E5">
              <w:rPr>
                <w:rFonts w:ascii="Times New Roman" w:hAnsi="Times New Roman" w:cs="Times New Roman"/>
                <w:sz w:val="28"/>
                <w:szCs w:val="28"/>
              </w:rPr>
              <w:t>«Уничтожение развёрстки означает для крестьян свободную торговлю сельскохозяйственными излишками». Исходя из этого, можно сделать вывод, что замена развёрстки продналогом давала крестьянам возможность иметь сельскохозяйственные излишки, которые могли быть использованы в интересах крестьян. Их они могли обменять или же продать. Продажа излишков давала крестьянам возможность заработать. Как следствие, вырученные средства становились основой государственного бюджета, что способств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овало становлению капитализма. </w:t>
            </w:r>
          </w:p>
        </w:tc>
        <w:tc>
          <w:tcPr>
            <w:tcW w:w="5103" w:type="dxa"/>
            <w:shd w:val="clear" w:color="auto" w:fill="auto"/>
          </w:tcPr>
          <w:p w14:paraId="77AB5395" w14:textId="43572E1B" w:rsidR="00B63AF7" w:rsidRPr="00F766E5" w:rsidRDefault="00DF19BB" w:rsidP="00E13045">
            <w:pPr>
              <w:tabs>
                <w:tab w:val="left" w:pos="60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</w:t>
            </w:r>
            <w:r w:rsidR="00F766E5" w:rsidRPr="00F766E5">
              <w:rPr>
                <w:rFonts w:ascii="Times New Roman" w:hAnsi="Times New Roman" w:cs="Times New Roman"/>
                <w:sz w:val="28"/>
                <w:szCs w:val="28"/>
              </w:rPr>
              <w:t>Умение учащихся работать с историческими документами, выделять главное, устанавливать причинно-следственные связи</w:t>
            </w:r>
            <w:r w:rsidR="00C616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B2768A" w14:textId="17A56772" w:rsidR="00D61ABE" w:rsidRPr="00F766E5" w:rsidRDefault="00DF19BB" w:rsidP="00E13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</w:t>
            </w:r>
            <w:r w:rsidR="00F766E5" w:rsidRPr="00F76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ответы</w:t>
            </w:r>
            <w:r w:rsidR="00F766E5" w:rsidRPr="00F766E5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предложенной информации из источника.</w:t>
            </w:r>
          </w:p>
        </w:tc>
      </w:tr>
    </w:tbl>
    <w:p w14:paraId="54D88A7B" w14:textId="77777777" w:rsidR="00D61ABE" w:rsidRPr="00C93633" w:rsidRDefault="00D61ABE" w:rsidP="00E13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61ABE" w:rsidRPr="00C93633" w:rsidSect="000422C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9890" w14:textId="77777777" w:rsidR="003E6844" w:rsidRDefault="003E6844" w:rsidP="000857D2">
      <w:pPr>
        <w:spacing w:after="0" w:line="240" w:lineRule="auto"/>
      </w:pPr>
      <w:r>
        <w:separator/>
      </w:r>
    </w:p>
  </w:endnote>
  <w:endnote w:type="continuationSeparator" w:id="0">
    <w:p w14:paraId="63B90C96" w14:textId="77777777" w:rsidR="003E6844" w:rsidRDefault="003E6844" w:rsidP="0008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8D36F" w14:textId="77777777" w:rsidR="003E6844" w:rsidRDefault="003E6844" w:rsidP="000857D2">
      <w:pPr>
        <w:spacing w:after="0" w:line="240" w:lineRule="auto"/>
      </w:pPr>
      <w:r>
        <w:separator/>
      </w:r>
    </w:p>
  </w:footnote>
  <w:footnote w:type="continuationSeparator" w:id="0">
    <w:p w14:paraId="3D0A7FF5" w14:textId="77777777" w:rsidR="003E6844" w:rsidRDefault="003E6844" w:rsidP="00085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97E"/>
    <w:multiLevelType w:val="hybridMultilevel"/>
    <w:tmpl w:val="0EC8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6C7"/>
    <w:multiLevelType w:val="hybridMultilevel"/>
    <w:tmpl w:val="C6788F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65B6"/>
    <w:multiLevelType w:val="hybridMultilevel"/>
    <w:tmpl w:val="7404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8A3"/>
    <w:multiLevelType w:val="hybridMultilevel"/>
    <w:tmpl w:val="C258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21922"/>
    <w:multiLevelType w:val="hybridMultilevel"/>
    <w:tmpl w:val="3294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0C30"/>
    <w:multiLevelType w:val="hybridMultilevel"/>
    <w:tmpl w:val="0CB25ED4"/>
    <w:lvl w:ilvl="0" w:tplc="3F16AE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07F88"/>
    <w:multiLevelType w:val="hybridMultilevel"/>
    <w:tmpl w:val="141A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4DBE"/>
    <w:multiLevelType w:val="hybridMultilevel"/>
    <w:tmpl w:val="6DBADFD8"/>
    <w:lvl w:ilvl="0" w:tplc="B3D8E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103DC2"/>
    <w:multiLevelType w:val="hybridMultilevel"/>
    <w:tmpl w:val="C096D8C6"/>
    <w:lvl w:ilvl="0" w:tplc="A53C60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671"/>
    <w:rsid w:val="00006FD6"/>
    <w:rsid w:val="00016E57"/>
    <w:rsid w:val="00031671"/>
    <w:rsid w:val="000422C9"/>
    <w:rsid w:val="000857D2"/>
    <w:rsid w:val="00086C8F"/>
    <w:rsid w:val="000A0D4E"/>
    <w:rsid w:val="000D2970"/>
    <w:rsid w:val="001721BF"/>
    <w:rsid w:val="00220D2B"/>
    <w:rsid w:val="00240735"/>
    <w:rsid w:val="00263F5A"/>
    <w:rsid w:val="002F4137"/>
    <w:rsid w:val="00380E8B"/>
    <w:rsid w:val="003923D8"/>
    <w:rsid w:val="003A027B"/>
    <w:rsid w:val="003E2BF9"/>
    <w:rsid w:val="003E6844"/>
    <w:rsid w:val="004033E3"/>
    <w:rsid w:val="004643BC"/>
    <w:rsid w:val="00486138"/>
    <w:rsid w:val="004F018E"/>
    <w:rsid w:val="00601B2B"/>
    <w:rsid w:val="00646D61"/>
    <w:rsid w:val="00865ABC"/>
    <w:rsid w:val="008912EF"/>
    <w:rsid w:val="008B78B9"/>
    <w:rsid w:val="008F0478"/>
    <w:rsid w:val="00934808"/>
    <w:rsid w:val="0094298C"/>
    <w:rsid w:val="00A326D6"/>
    <w:rsid w:val="00A339F2"/>
    <w:rsid w:val="00A54893"/>
    <w:rsid w:val="00A7066D"/>
    <w:rsid w:val="00AF6DAD"/>
    <w:rsid w:val="00B602E3"/>
    <w:rsid w:val="00B63AF7"/>
    <w:rsid w:val="00BA60F7"/>
    <w:rsid w:val="00C03B41"/>
    <w:rsid w:val="00C351E9"/>
    <w:rsid w:val="00C427C2"/>
    <w:rsid w:val="00C52F04"/>
    <w:rsid w:val="00C61664"/>
    <w:rsid w:val="00C9719F"/>
    <w:rsid w:val="00CA3077"/>
    <w:rsid w:val="00CB1156"/>
    <w:rsid w:val="00CB3EFF"/>
    <w:rsid w:val="00D61ABE"/>
    <w:rsid w:val="00DF19BB"/>
    <w:rsid w:val="00E13045"/>
    <w:rsid w:val="00E14C66"/>
    <w:rsid w:val="00EC1E21"/>
    <w:rsid w:val="00ED3FB4"/>
    <w:rsid w:val="00F7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934B"/>
  <w15:docId w15:val="{CC494230-478F-4E6F-A308-2B2B7A0A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7D2"/>
  </w:style>
  <w:style w:type="paragraph" w:styleId="a8">
    <w:name w:val="footer"/>
    <w:basedOn w:val="a"/>
    <w:link w:val="a9"/>
    <w:uiPriority w:val="99"/>
    <w:unhideWhenUsed/>
    <w:rsid w:val="0008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7D2"/>
  </w:style>
  <w:style w:type="paragraph" w:styleId="aa">
    <w:name w:val="Normal (Web)"/>
    <w:basedOn w:val="a"/>
    <w:uiPriority w:val="99"/>
    <w:unhideWhenUsed/>
    <w:rsid w:val="00A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32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MegaBY</dc:creator>
  <cp:keywords/>
  <dc:description/>
  <cp:lastModifiedBy>Ольга Гончарик</cp:lastModifiedBy>
  <cp:revision>20</cp:revision>
  <dcterms:created xsi:type="dcterms:W3CDTF">2023-01-04T14:40:00Z</dcterms:created>
  <dcterms:modified xsi:type="dcterms:W3CDTF">2023-01-31T11:35:00Z</dcterms:modified>
</cp:coreProperties>
</file>