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17" w:rsidRPr="00361DEF" w:rsidRDefault="00C37AB4" w:rsidP="00C37AB4">
      <w:pPr>
        <w:jc w:val="both"/>
        <w:rPr>
          <w:sz w:val="28"/>
          <w:szCs w:val="28"/>
        </w:rPr>
      </w:pPr>
      <w:r w:rsidRPr="00361DEF">
        <w:rPr>
          <w:sz w:val="28"/>
          <w:szCs w:val="28"/>
        </w:rPr>
        <w:t xml:space="preserve">Разработчики задания: </w:t>
      </w:r>
    </w:p>
    <w:p w:rsidR="00C37AB4" w:rsidRPr="00361DEF" w:rsidRDefault="00C37AB4" w:rsidP="00C37AB4">
      <w:pPr>
        <w:jc w:val="both"/>
        <w:rPr>
          <w:sz w:val="28"/>
          <w:szCs w:val="28"/>
        </w:rPr>
      </w:pPr>
      <w:proofErr w:type="spellStart"/>
      <w:r w:rsidRPr="00361DEF">
        <w:rPr>
          <w:sz w:val="28"/>
          <w:szCs w:val="28"/>
        </w:rPr>
        <w:t>Савчков</w:t>
      </w:r>
      <w:proofErr w:type="spellEnd"/>
      <w:r w:rsidRPr="00361DEF">
        <w:rPr>
          <w:sz w:val="28"/>
          <w:szCs w:val="28"/>
        </w:rPr>
        <w:t xml:space="preserve"> Владисла</w:t>
      </w:r>
      <w:bookmarkStart w:id="0" w:name="_GoBack"/>
      <w:bookmarkEnd w:id="0"/>
      <w:r w:rsidRPr="00361DEF">
        <w:rPr>
          <w:sz w:val="28"/>
          <w:szCs w:val="28"/>
        </w:rPr>
        <w:t xml:space="preserve">в Константинович, ГУО «Дмитриевская средняя школа </w:t>
      </w:r>
      <w:proofErr w:type="spellStart"/>
      <w:r w:rsidRPr="00361DEF">
        <w:rPr>
          <w:sz w:val="28"/>
          <w:szCs w:val="28"/>
        </w:rPr>
        <w:t>Кличевского</w:t>
      </w:r>
      <w:proofErr w:type="spellEnd"/>
      <w:r w:rsidRPr="00361DEF">
        <w:rPr>
          <w:sz w:val="28"/>
          <w:szCs w:val="28"/>
        </w:rPr>
        <w:t xml:space="preserve"> района»</w:t>
      </w:r>
    </w:p>
    <w:p w:rsidR="00447117" w:rsidRPr="00361DEF" w:rsidRDefault="00C37AB4" w:rsidP="00C37AB4">
      <w:pPr>
        <w:jc w:val="both"/>
        <w:rPr>
          <w:sz w:val="28"/>
          <w:szCs w:val="28"/>
        </w:rPr>
      </w:pPr>
      <w:proofErr w:type="spellStart"/>
      <w:r w:rsidRPr="00361DEF">
        <w:rPr>
          <w:sz w:val="28"/>
          <w:szCs w:val="28"/>
        </w:rPr>
        <w:t>Токарюк</w:t>
      </w:r>
      <w:proofErr w:type="spellEnd"/>
      <w:r w:rsidRPr="00361DEF">
        <w:rPr>
          <w:sz w:val="28"/>
          <w:szCs w:val="28"/>
        </w:rPr>
        <w:t xml:space="preserve"> Раиса Дмитриевна, ГУО «</w:t>
      </w:r>
      <w:proofErr w:type="spellStart"/>
      <w:r w:rsidRPr="00361DEF">
        <w:rPr>
          <w:sz w:val="28"/>
          <w:szCs w:val="28"/>
        </w:rPr>
        <w:t>Несятская</w:t>
      </w:r>
      <w:proofErr w:type="spellEnd"/>
      <w:r w:rsidRPr="00361DEF">
        <w:rPr>
          <w:sz w:val="28"/>
          <w:szCs w:val="28"/>
        </w:rPr>
        <w:t xml:space="preserve"> средняя школа </w:t>
      </w:r>
      <w:proofErr w:type="spellStart"/>
      <w:r w:rsidRPr="00361DEF">
        <w:rPr>
          <w:sz w:val="28"/>
          <w:szCs w:val="28"/>
        </w:rPr>
        <w:t>Кличевского</w:t>
      </w:r>
      <w:proofErr w:type="spellEnd"/>
      <w:r w:rsidRPr="00361DEF">
        <w:rPr>
          <w:sz w:val="28"/>
          <w:szCs w:val="28"/>
        </w:rPr>
        <w:t xml:space="preserve"> района», </w:t>
      </w:r>
    </w:p>
    <w:p w:rsidR="00447117" w:rsidRPr="00361DEF" w:rsidRDefault="00C37AB4" w:rsidP="00C37AB4">
      <w:pPr>
        <w:jc w:val="both"/>
        <w:rPr>
          <w:sz w:val="28"/>
          <w:szCs w:val="28"/>
        </w:rPr>
      </w:pPr>
      <w:proofErr w:type="spellStart"/>
      <w:r w:rsidRPr="00361DEF">
        <w:rPr>
          <w:sz w:val="28"/>
          <w:szCs w:val="28"/>
        </w:rPr>
        <w:t>Чемрова</w:t>
      </w:r>
      <w:proofErr w:type="spellEnd"/>
      <w:r w:rsidRPr="00361DEF">
        <w:rPr>
          <w:sz w:val="28"/>
          <w:szCs w:val="28"/>
        </w:rPr>
        <w:t xml:space="preserve"> Маргарита Витальевна, ГУО «</w:t>
      </w:r>
      <w:proofErr w:type="spellStart"/>
      <w:r w:rsidRPr="00361DEF">
        <w:rPr>
          <w:sz w:val="28"/>
          <w:szCs w:val="28"/>
        </w:rPr>
        <w:t>Перекольская</w:t>
      </w:r>
      <w:proofErr w:type="spellEnd"/>
      <w:r w:rsidRPr="00361DEF">
        <w:rPr>
          <w:sz w:val="28"/>
          <w:szCs w:val="28"/>
        </w:rPr>
        <w:t xml:space="preserve"> средняя школа </w:t>
      </w:r>
      <w:proofErr w:type="spellStart"/>
      <w:r w:rsidRPr="00361DEF">
        <w:rPr>
          <w:sz w:val="28"/>
          <w:szCs w:val="28"/>
        </w:rPr>
        <w:t>Кличевского</w:t>
      </w:r>
      <w:proofErr w:type="spellEnd"/>
      <w:r w:rsidRPr="00361DEF">
        <w:rPr>
          <w:sz w:val="28"/>
          <w:szCs w:val="28"/>
        </w:rPr>
        <w:t xml:space="preserve"> района», </w:t>
      </w:r>
    </w:p>
    <w:p w:rsidR="00C37AB4" w:rsidRPr="00361DEF" w:rsidRDefault="00C37AB4" w:rsidP="00C37AB4">
      <w:pPr>
        <w:jc w:val="both"/>
        <w:rPr>
          <w:sz w:val="28"/>
          <w:szCs w:val="28"/>
        </w:rPr>
      </w:pPr>
      <w:proofErr w:type="spellStart"/>
      <w:r w:rsidRPr="00361DEF">
        <w:rPr>
          <w:sz w:val="28"/>
          <w:szCs w:val="28"/>
        </w:rPr>
        <w:t>Шиманович</w:t>
      </w:r>
      <w:proofErr w:type="spellEnd"/>
      <w:r w:rsidRPr="00361DEF">
        <w:rPr>
          <w:sz w:val="28"/>
          <w:szCs w:val="28"/>
        </w:rPr>
        <w:t xml:space="preserve"> Ольга Васильевна, ГУО «Средняя школа № 1 </w:t>
      </w:r>
      <w:proofErr w:type="spellStart"/>
      <w:r w:rsidRPr="00361DEF">
        <w:rPr>
          <w:sz w:val="28"/>
          <w:szCs w:val="28"/>
        </w:rPr>
        <w:t>г</w:t>
      </w:r>
      <w:proofErr w:type="gramStart"/>
      <w:r w:rsidRPr="00361DEF">
        <w:rPr>
          <w:sz w:val="28"/>
          <w:szCs w:val="28"/>
        </w:rPr>
        <w:t>.К</w:t>
      </w:r>
      <w:proofErr w:type="gramEnd"/>
      <w:r w:rsidRPr="00361DEF">
        <w:rPr>
          <w:sz w:val="28"/>
          <w:szCs w:val="28"/>
        </w:rPr>
        <w:t>личева</w:t>
      </w:r>
      <w:proofErr w:type="spellEnd"/>
      <w:r w:rsidRPr="00361DEF">
        <w:rPr>
          <w:sz w:val="28"/>
          <w:szCs w:val="28"/>
        </w:rPr>
        <w:t>»</w:t>
      </w:r>
    </w:p>
    <w:p w:rsidR="006F01B0" w:rsidRPr="008340E8" w:rsidRDefault="006F01B0" w:rsidP="006F01B0">
      <w:pPr>
        <w:jc w:val="center"/>
        <w:rPr>
          <w:b/>
          <w:sz w:val="28"/>
          <w:szCs w:val="28"/>
        </w:rPr>
      </w:pPr>
      <w:r w:rsidRPr="008340E8">
        <w:rPr>
          <w:b/>
          <w:sz w:val="28"/>
          <w:szCs w:val="28"/>
        </w:rPr>
        <w:t>Билет № 11</w:t>
      </w:r>
    </w:p>
    <w:p w:rsidR="00A06F93" w:rsidRPr="0079584C" w:rsidRDefault="006F01B0" w:rsidP="00C42F01">
      <w:pPr>
        <w:ind w:firstLine="709"/>
        <w:jc w:val="both"/>
        <w:rPr>
          <w:sz w:val="28"/>
          <w:szCs w:val="28"/>
        </w:rPr>
      </w:pPr>
      <w:r w:rsidRPr="0079584C">
        <w:rPr>
          <w:sz w:val="28"/>
          <w:szCs w:val="28"/>
        </w:rPr>
        <w:t>2. Практическое задание. Освобождение Беларуси от немецко-фашистских захватчиков.</w:t>
      </w:r>
    </w:p>
    <w:p w:rsidR="001A1C7D" w:rsidRPr="0079584C" w:rsidRDefault="001F4A8E" w:rsidP="00C42F01">
      <w:pPr>
        <w:ind w:firstLine="708"/>
        <w:jc w:val="both"/>
        <w:rPr>
          <w:sz w:val="28"/>
          <w:szCs w:val="28"/>
        </w:rPr>
      </w:pPr>
      <w:r w:rsidRPr="0079584C">
        <w:rPr>
          <w:sz w:val="28"/>
          <w:szCs w:val="28"/>
        </w:rPr>
        <w:t>1. С опорой на источник №</w:t>
      </w:r>
      <w:r w:rsidR="002E2CF8" w:rsidRPr="0079584C">
        <w:rPr>
          <w:sz w:val="28"/>
          <w:szCs w:val="28"/>
        </w:rPr>
        <w:t>1</w:t>
      </w:r>
      <w:r w:rsidRPr="0079584C">
        <w:rPr>
          <w:sz w:val="28"/>
          <w:szCs w:val="28"/>
        </w:rPr>
        <w:t xml:space="preserve"> </w:t>
      </w:r>
      <w:r w:rsidR="00C018FA" w:rsidRPr="0079584C">
        <w:rPr>
          <w:sz w:val="28"/>
          <w:szCs w:val="28"/>
        </w:rPr>
        <w:t>(</w:t>
      </w:r>
      <w:r w:rsidR="008F77B3" w:rsidRPr="0079584C">
        <w:rPr>
          <w:sz w:val="28"/>
          <w:szCs w:val="28"/>
        </w:rPr>
        <w:t>картосхема</w:t>
      </w:r>
      <w:r w:rsidR="00B368E5" w:rsidRPr="0079584C">
        <w:rPr>
          <w:sz w:val="28"/>
          <w:szCs w:val="28"/>
        </w:rPr>
        <w:t>)</w:t>
      </w:r>
      <w:r w:rsidR="008F77B3" w:rsidRPr="0079584C">
        <w:rPr>
          <w:sz w:val="28"/>
          <w:szCs w:val="28"/>
        </w:rPr>
        <w:t xml:space="preserve"> назовите военную операцию и </w:t>
      </w:r>
      <w:r w:rsidR="001A1C7D" w:rsidRPr="0079584C">
        <w:rPr>
          <w:sz w:val="28"/>
          <w:szCs w:val="28"/>
        </w:rPr>
        <w:t xml:space="preserve">перечислите название </w:t>
      </w:r>
      <w:r w:rsidR="008F77B3" w:rsidRPr="0079584C">
        <w:rPr>
          <w:sz w:val="28"/>
          <w:szCs w:val="28"/>
        </w:rPr>
        <w:t>фронт</w:t>
      </w:r>
      <w:r w:rsidR="001A1C7D" w:rsidRPr="0079584C">
        <w:rPr>
          <w:sz w:val="28"/>
          <w:szCs w:val="28"/>
        </w:rPr>
        <w:t>ов, принимавших в ней участие</w:t>
      </w:r>
      <w:r w:rsidR="00C42F01" w:rsidRPr="0079584C">
        <w:rPr>
          <w:sz w:val="28"/>
          <w:szCs w:val="28"/>
        </w:rPr>
        <w:t>.</w:t>
      </w:r>
      <w:r w:rsidR="001A1C7D" w:rsidRPr="0079584C">
        <w:rPr>
          <w:sz w:val="28"/>
          <w:szCs w:val="28"/>
        </w:rPr>
        <w:t xml:space="preserve"> </w:t>
      </w:r>
      <w:r w:rsidRPr="0079584C">
        <w:rPr>
          <w:sz w:val="28"/>
          <w:szCs w:val="28"/>
        </w:rPr>
        <w:t>(2 уровень)</w:t>
      </w:r>
    </w:p>
    <w:p w:rsidR="00EC2E8D" w:rsidRPr="0079584C" w:rsidRDefault="001F4A8E" w:rsidP="00C42F01">
      <w:pPr>
        <w:tabs>
          <w:tab w:val="left" w:pos="3544"/>
        </w:tabs>
        <w:ind w:firstLine="709"/>
        <w:jc w:val="both"/>
        <w:rPr>
          <w:sz w:val="28"/>
          <w:szCs w:val="28"/>
        </w:rPr>
      </w:pPr>
      <w:r w:rsidRPr="0079584C">
        <w:rPr>
          <w:sz w:val="28"/>
          <w:szCs w:val="28"/>
        </w:rPr>
        <w:t xml:space="preserve">2. </w:t>
      </w:r>
      <w:r w:rsidR="000404B9">
        <w:rPr>
          <w:sz w:val="28"/>
          <w:szCs w:val="28"/>
        </w:rPr>
        <w:t>С опорой на источник</w:t>
      </w:r>
      <w:r w:rsidR="00EC2E8D" w:rsidRPr="0079584C">
        <w:rPr>
          <w:sz w:val="28"/>
          <w:szCs w:val="28"/>
        </w:rPr>
        <w:t xml:space="preserve"> №2 (</w:t>
      </w:r>
      <w:r w:rsidR="001A1C7D" w:rsidRPr="0079584C">
        <w:rPr>
          <w:sz w:val="28"/>
          <w:szCs w:val="28"/>
        </w:rPr>
        <w:t>исторический документ</w:t>
      </w:r>
      <w:r w:rsidR="00EC2E8D" w:rsidRPr="0079584C">
        <w:rPr>
          <w:sz w:val="28"/>
          <w:szCs w:val="28"/>
        </w:rPr>
        <w:t xml:space="preserve">) </w:t>
      </w:r>
      <w:r w:rsidR="000404B9">
        <w:rPr>
          <w:sz w:val="28"/>
          <w:szCs w:val="28"/>
        </w:rPr>
        <w:t>назовите этап операции, который проводился партизанским движением. В чём заключалась задача партизанского движения в рамках этой операции?</w:t>
      </w:r>
      <w:r w:rsidR="00EC2E8D" w:rsidRPr="0079584C">
        <w:rPr>
          <w:sz w:val="28"/>
          <w:szCs w:val="28"/>
        </w:rPr>
        <w:t xml:space="preserve"> </w:t>
      </w:r>
      <w:r w:rsidRPr="0079584C">
        <w:rPr>
          <w:sz w:val="28"/>
          <w:szCs w:val="28"/>
        </w:rPr>
        <w:t>(3 уровень)</w:t>
      </w:r>
    </w:p>
    <w:p w:rsidR="0032218A" w:rsidRPr="0079584C" w:rsidRDefault="00EC2E8D" w:rsidP="00C42F01">
      <w:pPr>
        <w:tabs>
          <w:tab w:val="left" w:pos="709"/>
        </w:tabs>
        <w:jc w:val="both"/>
        <w:rPr>
          <w:sz w:val="28"/>
          <w:szCs w:val="28"/>
        </w:rPr>
      </w:pPr>
      <w:r w:rsidRPr="0079584C">
        <w:rPr>
          <w:sz w:val="28"/>
          <w:szCs w:val="28"/>
        </w:rPr>
        <w:tab/>
      </w:r>
      <w:r w:rsidR="0032218A" w:rsidRPr="0079584C">
        <w:rPr>
          <w:sz w:val="28"/>
          <w:szCs w:val="28"/>
        </w:rPr>
        <w:t xml:space="preserve">3. </w:t>
      </w:r>
      <w:r w:rsidR="00671E09" w:rsidRPr="0079584C">
        <w:rPr>
          <w:sz w:val="28"/>
          <w:szCs w:val="28"/>
        </w:rPr>
        <w:t>С опорой на источник №3 (</w:t>
      </w:r>
      <w:r w:rsidR="00CF35B6">
        <w:rPr>
          <w:sz w:val="28"/>
          <w:szCs w:val="28"/>
        </w:rPr>
        <w:t>фотоснимок</w:t>
      </w:r>
      <w:r w:rsidR="00671E09" w:rsidRPr="0079584C">
        <w:rPr>
          <w:sz w:val="28"/>
          <w:szCs w:val="30"/>
        </w:rPr>
        <w:t>)</w:t>
      </w:r>
      <w:r w:rsidR="00671E09" w:rsidRPr="0079584C">
        <w:rPr>
          <w:sz w:val="28"/>
          <w:szCs w:val="28"/>
        </w:rPr>
        <w:t xml:space="preserve"> сравните два </w:t>
      </w:r>
      <w:r w:rsidR="002A725C">
        <w:rPr>
          <w:sz w:val="28"/>
          <w:szCs w:val="28"/>
        </w:rPr>
        <w:t>марша</w:t>
      </w:r>
      <w:r w:rsidR="00671E09" w:rsidRPr="0079584C">
        <w:rPr>
          <w:sz w:val="28"/>
          <w:szCs w:val="28"/>
        </w:rPr>
        <w:t>. Когда и для чего, по вашему мнению, были п</w:t>
      </w:r>
      <w:r w:rsidR="0003126A">
        <w:rPr>
          <w:sz w:val="28"/>
          <w:szCs w:val="28"/>
        </w:rPr>
        <w:t>роведены эти марши</w:t>
      </w:r>
      <w:r w:rsidR="00671E09" w:rsidRPr="0079584C">
        <w:rPr>
          <w:sz w:val="28"/>
          <w:szCs w:val="28"/>
        </w:rPr>
        <w:t xml:space="preserve">? </w:t>
      </w:r>
      <w:r w:rsidRPr="0079584C">
        <w:rPr>
          <w:sz w:val="28"/>
          <w:szCs w:val="28"/>
        </w:rPr>
        <w:t>Объясните свой ответ. (4 уровень)</w:t>
      </w:r>
    </w:p>
    <w:p w:rsidR="00043A29" w:rsidRPr="0079584C" w:rsidRDefault="00566B7E" w:rsidP="00C42F01">
      <w:pPr>
        <w:tabs>
          <w:tab w:val="left" w:pos="709"/>
        </w:tabs>
        <w:jc w:val="both"/>
        <w:rPr>
          <w:sz w:val="28"/>
          <w:szCs w:val="28"/>
        </w:rPr>
      </w:pPr>
      <w:r w:rsidRPr="0079584C">
        <w:rPr>
          <w:sz w:val="28"/>
          <w:szCs w:val="28"/>
        </w:rPr>
        <w:tab/>
      </w:r>
      <w:r w:rsidR="001F4A8E" w:rsidRPr="0079584C">
        <w:rPr>
          <w:sz w:val="28"/>
          <w:szCs w:val="28"/>
        </w:rPr>
        <w:t xml:space="preserve">4. </w:t>
      </w:r>
      <w:r w:rsidR="00955840" w:rsidRPr="0079584C">
        <w:rPr>
          <w:sz w:val="28"/>
          <w:szCs w:val="30"/>
        </w:rPr>
        <w:t xml:space="preserve">Докажите, что </w:t>
      </w:r>
      <w:r w:rsidR="005C1CE1" w:rsidRPr="0079584C">
        <w:rPr>
          <w:sz w:val="28"/>
          <w:szCs w:val="30"/>
        </w:rPr>
        <w:t xml:space="preserve">операция по </w:t>
      </w:r>
      <w:r w:rsidR="00955840" w:rsidRPr="0079584C">
        <w:rPr>
          <w:sz w:val="28"/>
          <w:szCs w:val="30"/>
        </w:rPr>
        <w:t>освобождени</w:t>
      </w:r>
      <w:r w:rsidR="005C1CE1" w:rsidRPr="0079584C">
        <w:rPr>
          <w:sz w:val="28"/>
          <w:szCs w:val="30"/>
        </w:rPr>
        <w:t>ю</w:t>
      </w:r>
      <w:r w:rsidR="00955840" w:rsidRPr="0079584C">
        <w:rPr>
          <w:sz w:val="28"/>
          <w:szCs w:val="30"/>
        </w:rPr>
        <w:t xml:space="preserve"> </w:t>
      </w:r>
      <w:r w:rsidR="001A1C7D" w:rsidRPr="0079584C">
        <w:rPr>
          <w:sz w:val="28"/>
          <w:szCs w:val="28"/>
        </w:rPr>
        <w:t>Беларуси</w:t>
      </w:r>
      <w:r w:rsidR="00955840" w:rsidRPr="0079584C">
        <w:rPr>
          <w:sz w:val="28"/>
          <w:szCs w:val="30"/>
        </w:rPr>
        <w:t xml:space="preserve"> от германских захватчиков имел</w:t>
      </w:r>
      <w:r w:rsidR="005C1CE1" w:rsidRPr="0079584C">
        <w:rPr>
          <w:sz w:val="28"/>
          <w:szCs w:val="30"/>
        </w:rPr>
        <w:t>а</w:t>
      </w:r>
      <w:r w:rsidR="00955840" w:rsidRPr="0079584C">
        <w:rPr>
          <w:sz w:val="28"/>
          <w:szCs w:val="30"/>
        </w:rPr>
        <w:t xml:space="preserve"> </w:t>
      </w:r>
      <w:r w:rsidR="005C1CE1" w:rsidRPr="0079584C">
        <w:rPr>
          <w:sz w:val="28"/>
          <w:szCs w:val="30"/>
        </w:rPr>
        <w:t>стратегическое значение</w:t>
      </w:r>
      <w:r w:rsidR="00955840" w:rsidRPr="0079584C">
        <w:rPr>
          <w:sz w:val="28"/>
          <w:szCs w:val="30"/>
        </w:rPr>
        <w:t>.</w:t>
      </w:r>
      <w:r w:rsidR="001F4A8E" w:rsidRPr="0079584C">
        <w:rPr>
          <w:sz w:val="28"/>
          <w:szCs w:val="28"/>
        </w:rPr>
        <w:t xml:space="preserve"> (5 уровень)</w:t>
      </w: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Default="00C42F01" w:rsidP="00C42F01">
      <w:pPr>
        <w:tabs>
          <w:tab w:val="left" w:pos="709"/>
        </w:tabs>
        <w:jc w:val="both"/>
        <w:rPr>
          <w:sz w:val="28"/>
          <w:szCs w:val="28"/>
        </w:rPr>
      </w:pPr>
    </w:p>
    <w:p w:rsidR="0079584C" w:rsidRDefault="0079584C" w:rsidP="00C42F01">
      <w:pPr>
        <w:tabs>
          <w:tab w:val="left" w:pos="709"/>
        </w:tabs>
        <w:jc w:val="both"/>
        <w:rPr>
          <w:sz w:val="28"/>
          <w:szCs w:val="28"/>
        </w:rPr>
      </w:pPr>
    </w:p>
    <w:p w:rsidR="0079584C" w:rsidRDefault="0079584C" w:rsidP="00C42F01">
      <w:pPr>
        <w:tabs>
          <w:tab w:val="left" w:pos="709"/>
        </w:tabs>
        <w:jc w:val="both"/>
        <w:rPr>
          <w:sz w:val="28"/>
          <w:szCs w:val="28"/>
        </w:rPr>
      </w:pPr>
    </w:p>
    <w:p w:rsidR="0079584C" w:rsidRDefault="0079584C" w:rsidP="00C42F01">
      <w:pPr>
        <w:tabs>
          <w:tab w:val="left" w:pos="709"/>
        </w:tabs>
        <w:jc w:val="both"/>
        <w:rPr>
          <w:sz w:val="28"/>
          <w:szCs w:val="28"/>
        </w:rPr>
      </w:pPr>
    </w:p>
    <w:p w:rsidR="0079584C" w:rsidRPr="0079584C" w:rsidRDefault="0079584C"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p w:rsidR="00C42F01" w:rsidRPr="0079584C" w:rsidRDefault="00C42F01" w:rsidP="00C42F01">
      <w:pPr>
        <w:tabs>
          <w:tab w:val="left" w:pos="709"/>
        </w:tabs>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BF181B" w:rsidRPr="0079584C" w:rsidTr="00063D40">
        <w:trPr>
          <w:trHeight w:val="10065"/>
        </w:trPr>
        <w:tc>
          <w:tcPr>
            <w:tcW w:w="9345" w:type="dxa"/>
          </w:tcPr>
          <w:p w:rsidR="001071D2" w:rsidRDefault="00BF181B" w:rsidP="00BF181B">
            <w:pPr>
              <w:tabs>
                <w:tab w:val="left" w:pos="709"/>
              </w:tabs>
              <w:ind w:firstLine="1"/>
              <w:rPr>
                <w:color w:val="000000" w:themeColor="text1"/>
                <w:sz w:val="28"/>
                <w:szCs w:val="28"/>
              </w:rPr>
            </w:pPr>
            <w:r w:rsidRPr="001071D2">
              <w:rPr>
                <w:color w:val="000000" w:themeColor="text1"/>
                <w:sz w:val="28"/>
                <w:szCs w:val="28"/>
              </w:rPr>
              <w:t>Источник №</w:t>
            </w:r>
            <w:r w:rsidR="001D7C68" w:rsidRPr="001071D2">
              <w:rPr>
                <w:color w:val="000000" w:themeColor="text1"/>
                <w:sz w:val="28"/>
                <w:szCs w:val="28"/>
              </w:rPr>
              <w:t>1</w:t>
            </w:r>
            <w:r w:rsidR="001071D2" w:rsidRPr="001071D2">
              <w:rPr>
                <w:color w:val="000000" w:themeColor="text1"/>
                <w:sz w:val="28"/>
                <w:szCs w:val="28"/>
              </w:rPr>
              <w:t xml:space="preserve"> </w:t>
            </w:r>
          </w:p>
          <w:p w:rsidR="00BF181B" w:rsidRPr="001071D2" w:rsidRDefault="001071D2" w:rsidP="00BF181B">
            <w:pPr>
              <w:tabs>
                <w:tab w:val="left" w:pos="709"/>
              </w:tabs>
              <w:ind w:firstLine="1"/>
              <w:rPr>
                <w:color w:val="000000" w:themeColor="text1"/>
                <w:sz w:val="28"/>
                <w:szCs w:val="28"/>
                <w:shd w:val="clear" w:color="auto" w:fill="FFFFFF"/>
              </w:rPr>
            </w:pPr>
            <w:r w:rsidRPr="001071D2">
              <w:rPr>
                <w:color w:val="000000" w:themeColor="text1"/>
                <w:sz w:val="28"/>
                <w:szCs w:val="28"/>
              </w:rPr>
              <w:t>«</w:t>
            </w:r>
            <w:r w:rsidRPr="001071D2">
              <w:rPr>
                <w:rFonts w:eastAsiaTheme="minorHAnsi"/>
                <w:color w:val="000000" w:themeColor="text1"/>
                <w:sz w:val="28"/>
                <w:szCs w:val="28"/>
                <w:lang w:eastAsia="en-US"/>
              </w:rPr>
              <w:t>Белорусская нас</w:t>
            </w:r>
            <w:r>
              <w:rPr>
                <w:rFonts w:eastAsiaTheme="minorHAnsi"/>
                <w:color w:val="000000" w:themeColor="text1"/>
                <w:sz w:val="28"/>
                <w:szCs w:val="28"/>
                <w:lang w:eastAsia="en-US"/>
              </w:rPr>
              <w:t>тупательная операция</w:t>
            </w:r>
            <w:r w:rsidRPr="001071D2">
              <w:rPr>
                <w:rFonts w:eastAsiaTheme="minorHAnsi"/>
                <w:color w:val="000000" w:themeColor="text1"/>
                <w:sz w:val="28"/>
                <w:szCs w:val="28"/>
                <w:lang w:eastAsia="en-US"/>
              </w:rPr>
              <w:t xml:space="preserve"> (23 июня — 29 августа 1944 г.)»</w:t>
            </w:r>
          </w:p>
          <w:p w:rsidR="00BF181B" w:rsidRPr="0079584C" w:rsidRDefault="00BF181B" w:rsidP="00566B7E">
            <w:pPr>
              <w:tabs>
                <w:tab w:val="left" w:pos="709"/>
              </w:tabs>
              <w:rPr>
                <w:color w:val="FF0000"/>
                <w:sz w:val="28"/>
                <w:szCs w:val="28"/>
              </w:rPr>
            </w:pPr>
            <w:r w:rsidRPr="0079584C">
              <w:rPr>
                <w:noProof/>
                <w:sz w:val="28"/>
              </w:rPr>
              <w:drawing>
                <wp:inline distT="0" distB="0" distL="0" distR="0" wp14:anchorId="15157E43" wp14:editId="74999DD0">
                  <wp:extent cx="5781600" cy="6103578"/>
                  <wp:effectExtent l="0" t="0" r="0" b="0"/>
                  <wp:docPr id="4" name="Рисунок 4" descr="C:\Users\РАИСА\Downloads\2022-11-29_20-0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РАИСА\Downloads\2022-11-29_20-05-59.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9506" t="14261" r="33424" b="16132"/>
                          <a:stretch/>
                        </pic:blipFill>
                        <pic:spPr bwMode="auto">
                          <a:xfrm>
                            <a:off x="0" y="0"/>
                            <a:ext cx="5790569" cy="61130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42F01" w:rsidRPr="0079584C" w:rsidRDefault="00C42F01" w:rsidP="00FD5310">
      <w:pPr>
        <w:tabs>
          <w:tab w:val="left" w:pos="709"/>
        </w:tabs>
        <w:rPr>
          <w:color w:val="000000"/>
          <w:sz w:val="24"/>
          <w:szCs w:val="28"/>
          <w:shd w:val="clear" w:color="auto" w:fill="FFFFFF"/>
        </w:rPr>
      </w:pPr>
    </w:p>
    <w:p w:rsidR="00C42F01" w:rsidRDefault="00C42F01"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Default="001071D2" w:rsidP="009946E0">
      <w:pPr>
        <w:tabs>
          <w:tab w:val="left" w:pos="709"/>
        </w:tabs>
        <w:ind w:firstLine="1"/>
        <w:jc w:val="center"/>
        <w:rPr>
          <w:color w:val="000000"/>
          <w:sz w:val="24"/>
          <w:szCs w:val="28"/>
          <w:shd w:val="clear" w:color="auto" w:fill="FFFFFF"/>
        </w:rPr>
      </w:pPr>
    </w:p>
    <w:p w:rsidR="001071D2" w:rsidRPr="0079584C" w:rsidRDefault="001071D2" w:rsidP="009946E0">
      <w:pPr>
        <w:tabs>
          <w:tab w:val="left" w:pos="709"/>
        </w:tabs>
        <w:ind w:firstLine="1"/>
        <w:jc w:val="center"/>
        <w:rPr>
          <w:color w:val="000000"/>
          <w:sz w:val="24"/>
          <w:szCs w:val="28"/>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42F01" w:rsidRPr="0079584C" w:rsidTr="00063D40">
        <w:tc>
          <w:tcPr>
            <w:tcW w:w="9345" w:type="dxa"/>
          </w:tcPr>
          <w:p w:rsidR="00C42F01" w:rsidRPr="001071D2" w:rsidRDefault="00C42F01" w:rsidP="00C42F01">
            <w:pPr>
              <w:tabs>
                <w:tab w:val="left" w:pos="709"/>
              </w:tabs>
              <w:ind w:firstLine="1"/>
              <w:rPr>
                <w:color w:val="000000" w:themeColor="text1"/>
                <w:sz w:val="28"/>
                <w:szCs w:val="28"/>
              </w:rPr>
            </w:pPr>
            <w:r w:rsidRPr="001071D2">
              <w:rPr>
                <w:color w:val="000000" w:themeColor="text1"/>
                <w:sz w:val="28"/>
                <w:szCs w:val="28"/>
              </w:rPr>
              <w:t>Источник №2</w:t>
            </w:r>
          </w:p>
          <w:p w:rsidR="00C42F01" w:rsidRPr="0079584C" w:rsidRDefault="00C42F01" w:rsidP="00C42F01">
            <w:pPr>
              <w:tabs>
                <w:tab w:val="left" w:pos="709"/>
              </w:tabs>
              <w:ind w:firstLine="1"/>
              <w:jc w:val="center"/>
              <w:rPr>
                <w:b/>
                <w:color w:val="000000"/>
                <w:sz w:val="24"/>
                <w:szCs w:val="28"/>
                <w:shd w:val="clear" w:color="auto" w:fill="FFFFFF"/>
              </w:rPr>
            </w:pPr>
            <w:r w:rsidRPr="0079584C">
              <w:rPr>
                <w:b/>
                <w:color w:val="000000"/>
                <w:sz w:val="24"/>
                <w:szCs w:val="28"/>
                <w:shd w:val="clear" w:color="auto" w:fill="FFFFFF"/>
              </w:rPr>
              <w:t>Из Постановления ЦК К</w:t>
            </w:r>
            <w:proofErr w:type="gramStart"/>
            <w:r w:rsidRPr="0079584C">
              <w:rPr>
                <w:b/>
                <w:color w:val="000000"/>
                <w:sz w:val="24"/>
                <w:szCs w:val="28"/>
                <w:shd w:val="clear" w:color="auto" w:fill="FFFFFF"/>
              </w:rPr>
              <w:t>П(</w:t>
            </w:r>
            <w:proofErr w:type="gramEnd"/>
            <w:r w:rsidRPr="0079584C">
              <w:rPr>
                <w:b/>
                <w:color w:val="000000"/>
                <w:sz w:val="24"/>
                <w:szCs w:val="28"/>
                <w:shd w:val="clear" w:color="auto" w:fill="FFFFFF"/>
              </w:rPr>
              <w:t xml:space="preserve">б) Белоруссии </w:t>
            </w:r>
          </w:p>
          <w:p w:rsidR="00C42F01" w:rsidRPr="0079584C" w:rsidRDefault="00C42F01" w:rsidP="00C42F01">
            <w:pPr>
              <w:tabs>
                <w:tab w:val="left" w:pos="709"/>
              </w:tabs>
              <w:ind w:firstLine="1"/>
              <w:jc w:val="center"/>
              <w:rPr>
                <w:b/>
                <w:color w:val="000000"/>
                <w:sz w:val="24"/>
                <w:szCs w:val="28"/>
                <w:shd w:val="clear" w:color="auto" w:fill="FFFFFF"/>
              </w:rPr>
            </w:pPr>
            <w:r w:rsidRPr="0079584C">
              <w:rPr>
                <w:b/>
                <w:color w:val="000000"/>
                <w:sz w:val="24"/>
                <w:szCs w:val="28"/>
                <w:shd w:val="clear" w:color="auto" w:fill="FFFFFF"/>
              </w:rPr>
              <w:t>«О разрушении железнодорожных коммуникаций противника</w:t>
            </w:r>
            <w:r w:rsidRPr="0079584C">
              <w:rPr>
                <w:b/>
                <w:color w:val="000000"/>
                <w:sz w:val="24"/>
                <w:szCs w:val="28"/>
              </w:rPr>
              <w:t xml:space="preserve"> </w:t>
            </w:r>
            <w:r w:rsidRPr="0079584C">
              <w:rPr>
                <w:b/>
                <w:color w:val="000000"/>
                <w:sz w:val="24"/>
                <w:szCs w:val="28"/>
                <w:shd w:val="clear" w:color="auto" w:fill="FFFFFF"/>
              </w:rPr>
              <w:t>методом «рельсовой войны»</w:t>
            </w:r>
          </w:p>
          <w:p w:rsidR="00C42F01" w:rsidRPr="0079584C" w:rsidRDefault="00C42F01" w:rsidP="00C42F01">
            <w:pPr>
              <w:tabs>
                <w:tab w:val="left" w:pos="709"/>
              </w:tabs>
              <w:ind w:firstLine="1"/>
              <w:jc w:val="center"/>
              <w:rPr>
                <w:color w:val="000000"/>
                <w:sz w:val="24"/>
                <w:szCs w:val="28"/>
              </w:rPr>
            </w:pPr>
          </w:p>
          <w:p w:rsidR="00C42F01" w:rsidRPr="0079584C" w:rsidRDefault="00C42F01" w:rsidP="00C42F01">
            <w:pPr>
              <w:tabs>
                <w:tab w:val="left" w:pos="709"/>
              </w:tabs>
              <w:ind w:firstLine="1"/>
              <w:jc w:val="both"/>
              <w:rPr>
                <w:color w:val="000000"/>
                <w:sz w:val="24"/>
                <w:szCs w:val="28"/>
              </w:rPr>
            </w:pPr>
            <w:r w:rsidRPr="0079584C">
              <w:rPr>
                <w:color w:val="000000"/>
                <w:sz w:val="24"/>
                <w:szCs w:val="28"/>
              </w:rPr>
              <w:tab/>
              <w:t>«…</w:t>
            </w:r>
            <w:r w:rsidR="00521327">
              <w:rPr>
                <w:color w:val="000000"/>
                <w:sz w:val="24"/>
                <w:szCs w:val="28"/>
              </w:rPr>
              <w:t xml:space="preserve"> </w:t>
            </w:r>
            <w:r w:rsidRPr="0079584C">
              <w:rPr>
                <w:color w:val="000000"/>
                <w:sz w:val="24"/>
                <w:szCs w:val="28"/>
                <w:shd w:val="clear" w:color="auto" w:fill="FFFFFF"/>
              </w:rPr>
              <w:t>В тылу немецко-фашистских полчищ, временно зах</w:t>
            </w:r>
            <w:r w:rsidR="00521327">
              <w:rPr>
                <w:color w:val="000000"/>
                <w:sz w:val="24"/>
                <w:szCs w:val="28"/>
                <w:shd w:val="clear" w:color="auto" w:fill="FFFFFF"/>
              </w:rPr>
              <w:t>вативших Белоруссию, с невиданны</w:t>
            </w:r>
            <w:r w:rsidRPr="0079584C">
              <w:rPr>
                <w:color w:val="000000"/>
                <w:sz w:val="24"/>
                <w:szCs w:val="28"/>
                <w:shd w:val="clear" w:color="auto" w:fill="FFFFFF"/>
              </w:rPr>
              <w:t xml:space="preserve">м ожесточением и упорством разгорелась партизанская борьба белорусского народа по сокрушению гитлеровской военной машины, истреблению преступной армии интервентов </w:t>
            </w:r>
            <w:proofErr w:type="gramStart"/>
            <w:r w:rsidRPr="0079584C">
              <w:rPr>
                <w:color w:val="000000"/>
                <w:sz w:val="24"/>
                <w:szCs w:val="28"/>
                <w:shd w:val="clear" w:color="auto" w:fill="FFFFFF"/>
              </w:rPr>
              <w:t>всеми доступными народу способами</w:t>
            </w:r>
            <w:proofErr w:type="gramEnd"/>
            <w:r w:rsidRPr="0079584C">
              <w:rPr>
                <w:color w:val="000000"/>
                <w:sz w:val="24"/>
                <w:szCs w:val="28"/>
                <w:shd w:val="clear" w:color="auto" w:fill="FFFFFF"/>
              </w:rPr>
              <w:t>. Особенно серьезные удары партизаны и партизанки наносят на коммуникациях немецкой армии, производят крушения военных эшелонов с войсками, техникой, боеприпасами, горючим и оружием, военным имуществом, подрывают железнодорожные мосты, взрывают или сжигают станционные сооружения, взрывают и сжигают паровозы, вагоны, цистерны на станциях и разъездах, разбираются рельсы на железных дорогах.</w:t>
            </w:r>
            <w:r w:rsidRPr="0079584C">
              <w:rPr>
                <w:color w:val="000000"/>
                <w:sz w:val="24"/>
                <w:szCs w:val="28"/>
              </w:rPr>
              <w:t xml:space="preserve"> </w:t>
            </w:r>
          </w:p>
          <w:p w:rsidR="00C42F01" w:rsidRPr="0079584C" w:rsidRDefault="00C42F01" w:rsidP="00C42F01">
            <w:pPr>
              <w:tabs>
                <w:tab w:val="left" w:pos="709"/>
              </w:tabs>
              <w:ind w:firstLine="1"/>
              <w:jc w:val="both"/>
              <w:rPr>
                <w:color w:val="000000"/>
                <w:sz w:val="24"/>
                <w:szCs w:val="28"/>
              </w:rPr>
            </w:pPr>
            <w:r w:rsidRPr="0079584C">
              <w:rPr>
                <w:color w:val="000000"/>
                <w:sz w:val="24"/>
                <w:szCs w:val="28"/>
              </w:rPr>
              <w:tab/>
            </w:r>
            <w:r w:rsidRPr="0079584C">
              <w:rPr>
                <w:color w:val="000000"/>
                <w:sz w:val="24"/>
                <w:szCs w:val="28"/>
                <w:shd w:val="clear" w:color="auto" w:fill="FFFFFF"/>
              </w:rPr>
              <w:t>Партизаны и партизанки своими боевыми действиями разрушают тыл противника, изматывают врага, наносят ему огромный урон в живой силе и технике. Многие сотни воинских эшелонов не доходят до фронта, летят под откос от руки партизан-мстителей.</w:t>
            </w:r>
          </w:p>
          <w:p w:rsidR="00C42F01" w:rsidRPr="0079584C" w:rsidRDefault="00C42F01" w:rsidP="00C42F01">
            <w:pPr>
              <w:tabs>
                <w:tab w:val="left" w:pos="709"/>
              </w:tabs>
              <w:ind w:firstLine="709"/>
              <w:jc w:val="both"/>
              <w:rPr>
                <w:color w:val="000000"/>
                <w:sz w:val="24"/>
                <w:szCs w:val="28"/>
                <w:shd w:val="clear" w:color="auto" w:fill="FFFFFF"/>
              </w:rPr>
            </w:pPr>
            <w:r w:rsidRPr="0079584C">
              <w:rPr>
                <w:color w:val="000000"/>
                <w:sz w:val="24"/>
                <w:szCs w:val="28"/>
                <w:shd w:val="clear" w:color="auto" w:fill="FFFFFF"/>
              </w:rPr>
              <w:t>Железные дороги, проходящие через Белоруссию, на всем их протяжении находятся под непрерывным воздействием партизанских отрядов и диверсионных групп, что имеет громадное значение в срыве оперативных и стратегических замыслов противника. Вместе с этим ЦК К</w:t>
            </w:r>
            <w:proofErr w:type="gramStart"/>
            <w:r w:rsidRPr="0079584C">
              <w:rPr>
                <w:color w:val="000000"/>
                <w:sz w:val="24"/>
                <w:szCs w:val="28"/>
                <w:shd w:val="clear" w:color="auto" w:fill="FFFFFF"/>
              </w:rPr>
              <w:t>П(</w:t>
            </w:r>
            <w:proofErr w:type="gramEnd"/>
            <w:r w:rsidRPr="0079584C">
              <w:rPr>
                <w:color w:val="000000"/>
                <w:sz w:val="24"/>
                <w:szCs w:val="28"/>
                <w:shd w:val="clear" w:color="auto" w:fill="FFFFFF"/>
              </w:rPr>
              <w:t>б) Белоруссии считает, что боевая работа белорусских партизан по разрушению путей подвоза противника может и должна быть усилена, к этому имеются все предпосылки и возможности. Важнейшим из этих условий являются: повсеместное быстрое развитие самого партизанского движения, принимающего характер всенародного движения против оккупантов, наличие широкой сети связи, аэродромов и посадочных площадок для самолетов, управляемость всеми партизанскими отрядами и бригадами в оккупированных областях и районах Белоруссии, наличие работающих на месте 8 областных и 65 районных подпольных комитетов К</w:t>
            </w:r>
            <w:proofErr w:type="gramStart"/>
            <w:r w:rsidRPr="0079584C">
              <w:rPr>
                <w:color w:val="000000"/>
                <w:sz w:val="24"/>
                <w:szCs w:val="28"/>
                <w:shd w:val="clear" w:color="auto" w:fill="FFFFFF"/>
              </w:rPr>
              <w:t>П(</w:t>
            </w:r>
            <w:proofErr w:type="gramEnd"/>
            <w:r w:rsidRPr="0079584C">
              <w:rPr>
                <w:color w:val="000000"/>
                <w:sz w:val="24"/>
                <w:szCs w:val="28"/>
                <w:shd w:val="clear" w:color="auto" w:fill="FFFFFF"/>
              </w:rPr>
              <w:t>б) Белоруссии.</w:t>
            </w:r>
          </w:p>
          <w:p w:rsidR="00C42F01" w:rsidRPr="0079584C" w:rsidRDefault="00C42F01" w:rsidP="00C42F01">
            <w:pPr>
              <w:tabs>
                <w:tab w:val="left" w:pos="709"/>
              </w:tabs>
              <w:ind w:firstLine="709"/>
              <w:jc w:val="both"/>
              <w:rPr>
                <w:color w:val="000000"/>
                <w:sz w:val="24"/>
                <w:szCs w:val="28"/>
              </w:rPr>
            </w:pPr>
            <w:r w:rsidRPr="0079584C">
              <w:rPr>
                <w:color w:val="000000"/>
                <w:sz w:val="24"/>
                <w:szCs w:val="28"/>
                <w:shd w:val="clear" w:color="auto" w:fill="FFFFFF"/>
              </w:rPr>
              <w:t>Все эти благоприятные условия и громадная сила самого движения делают возможным в настоящий момент поставить перед партизанским движением в Белоруссии задачу нанесения массированных ударов по железнодорожным коммуникациям противника в целях коренной дезорганизации всей железнодорожной сети, проходящей на территории Белоруссии.</w:t>
            </w:r>
          </w:p>
          <w:p w:rsidR="00C42F01" w:rsidRPr="0079584C" w:rsidRDefault="00C42F01" w:rsidP="00C42F01">
            <w:pPr>
              <w:tabs>
                <w:tab w:val="left" w:pos="709"/>
              </w:tabs>
              <w:ind w:firstLine="709"/>
              <w:jc w:val="both"/>
              <w:rPr>
                <w:color w:val="000000"/>
                <w:sz w:val="24"/>
                <w:szCs w:val="28"/>
              </w:rPr>
            </w:pPr>
            <w:r w:rsidRPr="0079584C">
              <w:rPr>
                <w:color w:val="000000"/>
                <w:sz w:val="24"/>
                <w:szCs w:val="28"/>
                <w:shd w:val="clear" w:color="auto" w:fill="FFFFFF"/>
              </w:rPr>
              <w:t>Эта задача может быть успешно решена белорусскими партизанами не только организацией крушения воинских поездов, взрывов мостов, железнодорожных станций, выводом из строя паровозов, вагонов, но и другими путями.</w:t>
            </w:r>
            <w:r w:rsidRPr="0079584C">
              <w:rPr>
                <w:color w:val="000000"/>
                <w:sz w:val="24"/>
                <w:szCs w:val="28"/>
              </w:rPr>
              <w:t xml:space="preserve"> </w:t>
            </w:r>
          </w:p>
          <w:p w:rsidR="00C42F01" w:rsidRPr="0079584C" w:rsidRDefault="00C42F01" w:rsidP="00C42F01">
            <w:pPr>
              <w:tabs>
                <w:tab w:val="left" w:pos="709"/>
              </w:tabs>
              <w:ind w:firstLine="709"/>
              <w:jc w:val="both"/>
              <w:rPr>
                <w:color w:val="000000"/>
                <w:sz w:val="24"/>
                <w:szCs w:val="28"/>
                <w:shd w:val="clear" w:color="auto" w:fill="FFFFFF"/>
              </w:rPr>
            </w:pPr>
            <w:r w:rsidRPr="0079584C">
              <w:rPr>
                <w:color w:val="000000"/>
                <w:sz w:val="24"/>
                <w:szCs w:val="28"/>
                <w:shd w:val="clear" w:color="auto" w:fill="FFFFFF"/>
              </w:rPr>
              <w:t xml:space="preserve">Методом «рельсовой войны» разрушение коммуникаций можно довести до степени катастрофической для немецко-фашистских войск. При массовом применении этого способа борьбы противник вынужден будет проводить огромные работы трудоемкого характера по замене взорванных рельс для восстановления путей. Потребуется доставлять колоссальное количество стали, проката, что для него будет </w:t>
            </w:r>
            <w:r w:rsidRPr="0079584C">
              <w:rPr>
                <w:color w:val="000000"/>
                <w:sz w:val="24"/>
                <w:szCs w:val="28"/>
                <w:shd w:val="clear" w:color="auto" w:fill="FFFFFF"/>
              </w:rPr>
              <w:lastRenderedPageBreak/>
              <w:t>почти неразрешимой задачей.</w:t>
            </w:r>
          </w:p>
          <w:p w:rsidR="00FD5310" w:rsidRPr="0079584C" w:rsidRDefault="00C42F01" w:rsidP="00FD5310">
            <w:pPr>
              <w:tabs>
                <w:tab w:val="left" w:pos="709"/>
              </w:tabs>
              <w:ind w:firstLine="709"/>
              <w:jc w:val="both"/>
              <w:rPr>
                <w:color w:val="000000"/>
                <w:sz w:val="24"/>
                <w:szCs w:val="28"/>
                <w:shd w:val="clear" w:color="auto" w:fill="FFFFFF"/>
              </w:rPr>
            </w:pPr>
            <w:r w:rsidRPr="0079584C">
              <w:rPr>
                <w:color w:val="000000"/>
                <w:sz w:val="24"/>
                <w:szCs w:val="28"/>
                <w:shd w:val="clear" w:color="auto" w:fill="FFFFFF"/>
              </w:rPr>
              <w:t>Коренная дезорганизация железнодорожных коммуникаций врага составит историческую заслугу белорусских партизан и партизанок в Великой Отечественной войне советского народа против немецко-фашистских захватчиков.</w:t>
            </w:r>
          </w:p>
          <w:p w:rsidR="00C42F01" w:rsidRPr="0079584C" w:rsidRDefault="00FD5310" w:rsidP="00FD5310">
            <w:pPr>
              <w:tabs>
                <w:tab w:val="left" w:pos="709"/>
              </w:tabs>
              <w:ind w:firstLine="709"/>
              <w:jc w:val="both"/>
              <w:rPr>
                <w:color w:val="000000"/>
                <w:sz w:val="24"/>
                <w:szCs w:val="28"/>
                <w:shd w:val="clear" w:color="auto" w:fill="FFFFFF"/>
              </w:rPr>
            </w:pPr>
            <w:r w:rsidRPr="0079584C">
              <w:rPr>
                <w:color w:val="000000"/>
                <w:sz w:val="24"/>
                <w:szCs w:val="28"/>
                <w:shd w:val="clear" w:color="auto" w:fill="FFFFFF"/>
              </w:rPr>
              <w:t>Секретарь ЦК К</w:t>
            </w:r>
            <w:proofErr w:type="gramStart"/>
            <w:r w:rsidRPr="0079584C">
              <w:rPr>
                <w:color w:val="000000"/>
                <w:sz w:val="24"/>
                <w:szCs w:val="28"/>
                <w:shd w:val="clear" w:color="auto" w:fill="FFFFFF"/>
              </w:rPr>
              <w:t>Л(</w:t>
            </w:r>
            <w:proofErr w:type="gramEnd"/>
            <w:r w:rsidRPr="0079584C">
              <w:rPr>
                <w:color w:val="000000"/>
                <w:sz w:val="24"/>
                <w:szCs w:val="28"/>
                <w:shd w:val="clear" w:color="auto" w:fill="FFFFFF"/>
              </w:rPr>
              <w:t>б) Белоруссии ПОНОМАРЕНКО»</w:t>
            </w:r>
            <w:r w:rsidR="00C42F01" w:rsidRPr="0079584C">
              <w:rPr>
                <w:color w:val="000000"/>
                <w:sz w:val="24"/>
                <w:szCs w:val="28"/>
              </w:rPr>
              <w:br/>
            </w:r>
            <w:r w:rsidR="00C42F01" w:rsidRPr="0079584C">
              <w:rPr>
                <w:color w:val="000000"/>
                <w:sz w:val="24"/>
                <w:szCs w:val="28"/>
                <w:shd w:val="clear" w:color="auto" w:fill="FFFFFF"/>
              </w:rPr>
              <w:t>ИВИ. Документы и материалы. Инв. №245. Л. 85—88. Копия.</w:t>
            </w:r>
          </w:p>
        </w:tc>
      </w:tr>
    </w:tbl>
    <w:p w:rsidR="004E535D" w:rsidRPr="0079584C" w:rsidRDefault="004E535D" w:rsidP="009946E0">
      <w:pPr>
        <w:tabs>
          <w:tab w:val="left" w:pos="709"/>
        </w:tabs>
        <w:ind w:firstLine="1"/>
        <w:jc w:val="center"/>
        <w:rPr>
          <w:color w:val="000000"/>
          <w:sz w:val="24"/>
          <w:szCs w:val="28"/>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5296"/>
      </w:tblGrid>
      <w:tr w:rsidR="002A725C" w:rsidRPr="0079584C" w:rsidTr="00063D40">
        <w:trPr>
          <w:trHeight w:val="3524"/>
        </w:trPr>
        <w:tc>
          <w:tcPr>
            <w:tcW w:w="4672" w:type="dxa"/>
          </w:tcPr>
          <w:p w:rsidR="003820CF" w:rsidRPr="003820CF" w:rsidRDefault="00BF181B" w:rsidP="00545A30">
            <w:pPr>
              <w:tabs>
                <w:tab w:val="left" w:pos="3544"/>
              </w:tabs>
              <w:rPr>
                <w:color w:val="000000" w:themeColor="text1"/>
                <w:sz w:val="24"/>
                <w:szCs w:val="28"/>
              </w:rPr>
            </w:pPr>
            <w:r w:rsidRPr="003820CF">
              <w:rPr>
                <w:color w:val="000000" w:themeColor="text1"/>
                <w:sz w:val="24"/>
                <w:szCs w:val="28"/>
              </w:rPr>
              <w:t>Источник №3</w:t>
            </w:r>
          </w:p>
          <w:p w:rsidR="003820CF" w:rsidRPr="003820CF" w:rsidRDefault="003820CF" w:rsidP="00545A30">
            <w:pPr>
              <w:tabs>
                <w:tab w:val="left" w:pos="3544"/>
              </w:tabs>
              <w:rPr>
                <w:color w:val="000000" w:themeColor="text1"/>
                <w:sz w:val="24"/>
                <w:szCs w:val="28"/>
              </w:rPr>
            </w:pPr>
            <w:r w:rsidRPr="003820CF">
              <w:rPr>
                <w:color w:val="000000" w:themeColor="text1"/>
                <w:sz w:val="24"/>
                <w:szCs w:val="28"/>
              </w:rPr>
              <w:t>Фото марша №1</w:t>
            </w:r>
          </w:p>
          <w:p w:rsidR="00BF181B" w:rsidRPr="003820CF" w:rsidRDefault="002A725C" w:rsidP="00545A30">
            <w:pPr>
              <w:tabs>
                <w:tab w:val="left" w:pos="3544"/>
              </w:tabs>
              <w:rPr>
                <w:color w:val="000000" w:themeColor="text1"/>
                <w:sz w:val="24"/>
                <w:szCs w:val="28"/>
              </w:rPr>
            </w:pPr>
            <w:r w:rsidRPr="003820CF">
              <w:rPr>
                <w:noProof/>
                <w:color w:val="000000" w:themeColor="text1"/>
              </w:rPr>
              <w:drawing>
                <wp:inline distT="0" distB="0" distL="0" distR="0">
                  <wp:extent cx="2680855" cy="1675535"/>
                  <wp:effectExtent l="0" t="0" r="5715" b="1270"/>
                  <wp:docPr id="2" name="Рисунок 2" descr="https://sun9-83.userapi.com/impg/I7QZMWTnFqdZLegmhTj2-TceDe7gI5maCrAasA/bob__2QOHt4.jpg?size=830x524&amp;quality=96&amp;sign=c618e630f829bcaed49237a56ddfff0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83.userapi.com/impg/I7QZMWTnFqdZLegmhTj2-TceDe7gI5maCrAasA/bob__2QOHt4.jpg?size=830x524&amp;quality=96&amp;sign=c618e630f829bcaed49237a56ddfff0c&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392" cy="1702746"/>
                          </a:xfrm>
                          <a:prstGeom prst="rect">
                            <a:avLst/>
                          </a:prstGeom>
                          <a:noFill/>
                          <a:ln>
                            <a:noFill/>
                          </a:ln>
                        </pic:spPr>
                      </pic:pic>
                    </a:graphicData>
                  </a:graphic>
                </wp:inline>
              </w:drawing>
            </w:r>
            <w:r w:rsidR="00BF181B" w:rsidRPr="003820CF">
              <w:rPr>
                <w:color w:val="000000" w:themeColor="text1"/>
                <w:sz w:val="28"/>
                <w:szCs w:val="28"/>
              </w:rPr>
              <w:t xml:space="preserve"> </w:t>
            </w:r>
          </w:p>
        </w:tc>
        <w:tc>
          <w:tcPr>
            <w:tcW w:w="4673" w:type="dxa"/>
          </w:tcPr>
          <w:p w:rsidR="003820CF" w:rsidRPr="003820CF" w:rsidRDefault="003820CF" w:rsidP="003820CF">
            <w:pPr>
              <w:tabs>
                <w:tab w:val="left" w:pos="3544"/>
              </w:tabs>
              <w:rPr>
                <w:color w:val="000000" w:themeColor="text1"/>
                <w:sz w:val="24"/>
                <w:szCs w:val="28"/>
              </w:rPr>
            </w:pPr>
          </w:p>
          <w:p w:rsidR="00BF181B" w:rsidRPr="003820CF" w:rsidRDefault="003820CF" w:rsidP="00545A30">
            <w:pPr>
              <w:tabs>
                <w:tab w:val="left" w:pos="3544"/>
              </w:tabs>
              <w:rPr>
                <w:color w:val="000000" w:themeColor="text1"/>
                <w:sz w:val="24"/>
                <w:szCs w:val="28"/>
              </w:rPr>
            </w:pPr>
            <w:r w:rsidRPr="003820CF">
              <w:rPr>
                <w:color w:val="000000" w:themeColor="text1"/>
                <w:sz w:val="24"/>
                <w:szCs w:val="28"/>
              </w:rPr>
              <w:t>Фото марша №2</w:t>
            </w:r>
          </w:p>
          <w:p w:rsidR="00BF181B" w:rsidRPr="003820CF" w:rsidRDefault="002A725C" w:rsidP="00545A30">
            <w:pPr>
              <w:tabs>
                <w:tab w:val="left" w:pos="3544"/>
              </w:tabs>
              <w:rPr>
                <w:color w:val="000000" w:themeColor="text1"/>
                <w:sz w:val="28"/>
              </w:rPr>
            </w:pPr>
            <w:r w:rsidRPr="003820CF">
              <w:rPr>
                <w:noProof/>
                <w:color w:val="000000" w:themeColor="text1"/>
              </w:rPr>
              <w:drawing>
                <wp:inline distT="0" distB="0" distL="0" distR="0">
                  <wp:extent cx="3361267" cy="1696260"/>
                  <wp:effectExtent l="0" t="0" r="0" b="0"/>
                  <wp:docPr id="5" name="Рисунок 5" descr="https://moi-goda.ru/images/opengraph/gradient_article_17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i-goda.ru/images/opengraph/gradient_article_17001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19" t="2142" r="1345" b="4914"/>
                          <a:stretch/>
                        </pic:blipFill>
                        <pic:spPr bwMode="auto">
                          <a:xfrm rot="10800000" flipV="1">
                            <a:off x="0" y="0"/>
                            <a:ext cx="3520299" cy="1776515"/>
                          </a:xfrm>
                          <a:prstGeom prst="rect">
                            <a:avLst/>
                          </a:prstGeom>
                          <a:noFill/>
                          <a:ln>
                            <a:noFill/>
                          </a:ln>
                          <a:extLst>
                            <a:ext uri="{53640926-AAD7-44D8-BBD7-CCE9431645EC}">
                              <a14:shadowObscured xmlns:a14="http://schemas.microsoft.com/office/drawing/2010/main"/>
                            </a:ext>
                          </a:extLst>
                        </pic:spPr>
                      </pic:pic>
                    </a:graphicData>
                  </a:graphic>
                </wp:inline>
              </w:drawing>
            </w:r>
            <w:r w:rsidRPr="003820CF">
              <w:rPr>
                <w:noProof/>
                <w:color w:val="000000" w:themeColor="text1"/>
              </w:rPr>
              <mc:AlternateContent>
                <mc:Choice Requires="wps">
                  <w:drawing>
                    <wp:inline distT="0" distB="0" distL="0" distR="0">
                      <wp:extent cx="304800" cy="304800"/>
                      <wp:effectExtent l="0" t="0" r="0" b="0"/>
                      <wp:docPr id="3" name="Прямоугольник 3" descr="https://pastvu.com/_p/a/r/3/8/r38twz0t8cy7dr1jn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0757A32F" id="Прямоугольник 3" o:spid="_x0000_s1026" alt="https://pastvu.com/_p/a/r/3/8/r38twz0t8cy7dr1jn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&#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ZHG/oBgMAAAUGAAAOAAAAAAAAAAAAAAAAAC4CAABkcnMvZTJvRG9jLnhtbFBLAQIt&#10;ABQABgAIAAAAIQBMoOks2AAAAAMBAAAPAAAAAAAAAAAAAAAAAGAFAABkcnMvZG93bnJldi54bWxQ&#10;SwUGAAAAAAQABADzAAAAZQYAAAAA&#10;" filled="f" stroked="f">
                      <o:lock v:ext="edit" aspectratio="t"/>
                      <w10:anchorlock/>
                    </v:rect>
                  </w:pict>
                </mc:Fallback>
              </mc:AlternateContent>
            </w:r>
          </w:p>
        </w:tc>
      </w:tr>
    </w:tbl>
    <w:p w:rsidR="004E535D" w:rsidRPr="0079584C" w:rsidRDefault="004E535D" w:rsidP="009946E0">
      <w:pPr>
        <w:tabs>
          <w:tab w:val="left" w:pos="709"/>
        </w:tabs>
        <w:ind w:firstLine="1"/>
        <w:jc w:val="center"/>
        <w:rPr>
          <w:color w:val="000000"/>
          <w:sz w:val="24"/>
          <w:szCs w:val="28"/>
          <w:shd w:val="clear" w:color="auto" w:fill="FFFFFF"/>
        </w:rPr>
      </w:pPr>
    </w:p>
    <w:p w:rsidR="00D902B2" w:rsidRPr="0079584C" w:rsidRDefault="00D902B2" w:rsidP="004F294F">
      <w:pPr>
        <w:tabs>
          <w:tab w:val="left" w:pos="3544"/>
        </w:tabs>
        <w:rPr>
          <w:sz w:val="24"/>
          <w:szCs w:val="28"/>
        </w:rPr>
      </w:pPr>
    </w:p>
    <w:p w:rsidR="00BF181B" w:rsidRPr="0079584C" w:rsidRDefault="00BF181B" w:rsidP="004F294F">
      <w:pPr>
        <w:tabs>
          <w:tab w:val="left" w:pos="3544"/>
        </w:tabs>
        <w:rPr>
          <w:sz w:val="24"/>
        </w:rPr>
      </w:pPr>
    </w:p>
    <w:p w:rsidR="0079584C" w:rsidRPr="0079584C" w:rsidRDefault="0079584C" w:rsidP="004F294F">
      <w:pPr>
        <w:tabs>
          <w:tab w:val="left" w:pos="3544"/>
        </w:tabs>
        <w:rPr>
          <w:sz w:val="24"/>
        </w:rPr>
      </w:pPr>
    </w:p>
    <w:p w:rsidR="0079584C" w:rsidRPr="0079584C" w:rsidRDefault="0079584C" w:rsidP="004F294F">
      <w:pPr>
        <w:tabs>
          <w:tab w:val="left" w:pos="3544"/>
        </w:tabs>
        <w:rPr>
          <w:sz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559"/>
        <w:gridCol w:w="2693"/>
        <w:gridCol w:w="4536"/>
      </w:tblGrid>
      <w:tr w:rsidR="00BF181B" w:rsidRPr="0079584C" w:rsidTr="00545A30">
        <w:tc>
          <w:tcPr>
            <w:tcW w:w="959" w:type="dxa"/>
          </w:tcPr>
          <w:p w:rsidR="00BF181B" w:rsidRPr="0079584C" w:rsidRDefault="00BF181B" w:rsidP="00545A30">
            <w:pPr>
              <w:spacing w:after="160" w:line="259" w:lineRule="auto"/>
              <w:jc w:val="center"/>
              <w:rPr>
                <w:sz w:val="16"/>
                <w:szCs w:val="18"/>
              </w:rPr>
            </w:pPr>
            <w:r w:rsidRPr="0079584C">
              <w:rPr>
                <w:sz w:val="16"/>
                <w:szCs w:val="18"/>
              </w:rPr>
              <w:t xml:space="preserve">№ </w:t>
            </w:r>
          </w:p>
          <w:p w:rsidR="00BF181B" w:rsidRPr="0079584C" w:rsidRDefault="00BF181B" w:rsidP="00545A30">
            <w:pPr>
              <w:spacing w:after="160" w:line="259" w:lineRule="auto"/>
              <w:jc w:val="center"/>
              <w:rPr>
                <w:sz w:val="16"/>
                <w:szCs w:val="18"/>
              </w:rPr>
            </w:pPr>
            <w:r w:rsidRPr="0079584C">
              <w:rPr>
                <w:sz w:val="16"/>
                <w:szCs w:val="18"/>
              </w:rPr>
              <w:t>вопроса</w:t>
            </w:r>
          </w:p>
        </w:tc>
        <w:tc>
          <w:tcPr>
            <w:tcW w:w="1559" w:type="dxa"/>
          </w:tcPr>
          <w:p w:rsidR="00BF181B" w:rsidRPr="0079584C" w:rsidRDefault="00BF181B" w:rsidP="00545A30">
            <w:pPr>
              <w:spacing w:after="160" w:line="259" w:lineRule="auto"/>
              <w:jc w:val="center"/>
              <w:rPr>
                <w:sz w:val="16"/>
                <w:szCs w:val="18"/>
              </w:rPr>
            </w:pPr>
            <w:r w:rsidRPr="0079584C">
              <w:rPr>
                <w:sz w:val="16"/>
                <w:szCs w:val="18"/>
              </w:rPr>
              <w:t>Уровень усвоения учебного материала</w:t>
            </w:r>
          </w:p>
        </w:tc>
        <w:tc>
          <w:tcPr>
            <w:tcW w:w="2693" w:type="dxa"/>
          </w:tcPr>
          <w:p w:rsidR="00BF181B" w:rsidRPr="0079584C" w:rsidRDefault="00BF181B" w:rsidP="00545A30">
            <w:pPr>
              <w:spacing w:after="160" w:line="259" w:lineRule="auto"/>
              <w:jc w:val="center"/>
              <w:rPr>
                <w:sz w:val="16"/>
                <w:szCs w:val="18"/>
              </w:rPr>
            </w:pPr>
            <w:r w:rsidRPr="0079584C">
              <w:rPr>
                <w:sz w:val="16"/>
                <w:szCs w:val="18"/>
              </w:rPr>
              <w:t>Вид деятельности</w:t>
            </w:r>
          </w:p>
        </w:tc>
        <w:tc>
          <w:tcPr>
            <w:tcW w:w="4536" w:type="dxa"/>
          </w:tcPr>
          <w:p w:rsidR="00BF181B" w:rsidRPr="0079584C" w:rsidRDefault="00BF181B" w:rsidP="00545A30">
            <w:pPr>
              <w:spacing w:after="160" w:line="259" w:lineRule="auto"/>
              <w:jc w:val="center"/>
              <w:rPr>
                <w:sz w:val="16"/>
                <w:szCs w:val="18"/>
              </w:rPr>
            </w:pPr>
            <w:r w:rsidRPr="0079584C">
              <w:rPr>
                <w:sz w:val="16"/>
                <w:szCs w:val="18"/>
              </w:rPr>
              <w:t>Примерный ответ учащихся</w:t>
            </w:r>
          </w:p>
        </w:tc>
      </w:tr>
      <w:tr w:rsidR="00BF181B" w:rsidRPr="0079584C" w:rsidTr="00545A30">
        <w:tc>
          <w:tcPr>
            <w:tcW w:w="959" w:type="dxa"/>
          </w:tcPr>
          <w:p w:rsidR="00BF181B" w:rsidRPr="0079584C" w:rsidRDefault="00BF181B" w:rsidP="00545A30">
            <w:pPr>
              <w:spacing w:after="160" w:line="259" w:lineRule="auto"/>
              <w:jc w:val="center"/>
              <w:rPr>
                <w:sz w:val="16"/>
                <w:szCs w:val="18"/>
              </w:rPr>
            </w:pPr>
            <w:r w:rsidRPr="0079584C">
              <w:rPr>
                <w:sz w:val="16"/>
                <w:szCs w:val="18"/>
              </w:rPr>
              <w:t>1</w:t>
            </w:r>
          </w:p>
        </w:tc>
        <w:tc>
          <w:tcPr>
            <w:tcW w:w="1559" w:type="dxa"/>
          </w:tcPr>
          <w:p w:rsidR="00BF181B" w:rsidRPr="0079584C" w:rsidRDefault="00BF181B" w:rsidP="00545A30">
            <w:pPr>
              <w:spacing w:after="160" w:line="259" w:lineRule="auto"/>
              <w:rPr>
                <w:sz w:val="16"/>
                <w:szCs w:val="18"/>
              </w:rPr>
            </w:pPr>
            <w:r w:rsidRPr="0079584C">
              <w:rPr>
                <w:b/>
                <w:sz w:val="16"/>
                <w:szCs w:val="18"/>
              </w:rPr>
              <w:t>2 уровень</w:t>
            </w:r>
            <w:r w:rsidRPr="0079584C">
              <w:rPr>
                <w:sz w:val="16"/>
                <w:szCs w:val="18"/>
              </w:rPr>
              <w:t>, нахождение информации, предъявленной в явном виде</w:t>
            </w:r>
          </w:p>
        </w:tc>
        <w:tc>
          <w:tcPr>
            <w:tcW w:w="2693" w:type="dxa"/>
          </w:tcPr>
          <w:p w:rsidR="00BB3801" w:rsidRPr="0079584C" w:rsidRDefault="00BB3801" w:rsidP="00545A30">
            <w:pPr>
              <w:spacing w:after="160" w:line="259" w:lineRule="auto"/>
              <w:jc w:val="both"/>
              <w:rPr>
                <w:sz w:val="16"/>
                <w:szCs w:val="18"/>
                <w:highlight w:val="yellow"/>
              </w:rPr>
            </w:pPr>
            <w:r w:rsidRPr="0079584C">
              <w:rPr>
                <w:sz w:val="16"/>
                <w:szCs w:val="18"/>
              </w:rPr>
              <w:t>Использование информации карты</w:t>
            </w:r>
          </w:p>
          <w:p w:rsidR="00BF181B" w:rsidRPr="0079584C" w:rsidRDefault="00BF181B" w:rsidP="00545A30">
            <w:pPr>
              <w:spacing w:after="160" w:line="259" w:lineRule="auto"/>
              <w:jc w:val="both"/>
              <w:rPr>
                <w:sz w:val="16"/>
                <w:szCs w:val="18"/>
              </w:rPr>
            </w:pPr>
          </w:p>
        </w:tc>
        <w:tc>
          <w:tcPr>
            <w:tcW w:w="4536" w:type="dxa"/>
          </w:tcPr>
          <w:p w:rsidR="00E769BA" w:rsidRPr="0079584C" w:rsidRDefault="00E769BA" w:rsidP="007B5B35">
            <w:pPr>
              <w:jc w:val="both"/>
              <w:rPr>
                <w:sz w:val="16"/>
                <w:szCs w:val="18"/>
              </w:rPr>
            </w:pPr>
            <w:r w:rsidRPr="0079584C">
              <w:rPr>
                <w:sz w:val="16"/>
                <w:szCs w:val="18"/>
              </w:rPr>
              <w:t xml:space="preserve">Белорусская наступательная операция «Багратион» (23 июня — 29 августа 1944 г.) </w:t>
            </w:r>
          </w:p>
          <w:p w:rsidR="00E769BA" w:rsidRPr="0079584C" w:rsidRDefault="00E769BA" w:rsidP="007B5B35">
            <w:pPr>
              <w:jc w:val="both"/>
              <w:rPr>
                <w:sz w:val="16"/>
                <w:szCs w:val="18"/>
              </w:rPr>
            </w:pPr>
            <w:r w:rsidRPr="0079584C">
              <w:rPr>
                <w:sz w:val="16"/>
                <w:szCs w:val="18"/>
              </w:rPr>
              <w:t xml:space="preserve">В операции участвовали четыре фронта: </w:t>
            </w:r>
          </w:p>
          <w:p w:rsidR="00BF181B" w:rsidRPr="0079584C" w:rsidRDefault="00E769BA" w:rsidP="008C5C4C">
            <w:pPr>
              <w:jc w:val="both"/>
              <w:rPr>
                <w:sz w:val="16"/>
                <w:szCs w:val="18"/>
              </w:rPr>
            </w:pPr>
            <w:r w:rsidRPr="0079584C">
              <w:rPr>
                <w:sz w:val="16"/>
                <w:szCs w:val="18"/>
              </w:rPr>
              <w:t>1-й Прибалтийский фронт, 3-й Белорусский фронт, 2-й Белорусский фронт, 1-й Белорусский фронт</w:t>
            </w:r>
            <w:r w:rsidR="008974B9">
              <w:rPr>
                <w:sz w:val="16"/>
                <w:szCs w:val="18"/>
              </w:rPr>
              <w:t xml:space="preserve"> </w:t>
            </w:r>
            <w:r w:rsidR="008974B9" w:rsidRPr="00ED658A">
              <w:rPr>
                <w:sz w:val="18"/>
                <w:szCs w:val="18"/>
              </w:rPr>
              <w:t>(информация карты)</w:t>
            </w:r>
            <w:r w:rsidRPr="0079584C">
              <w:rPr>
                <w:sz w:val="16"/>
                <w:szCs w:val="18"/>
              </w:rPr>
              <w:t xml:space="preserve">. </w:t>
            </w:r>
          </w:p>
        </w:tc>
      </w:tr>
      <w:tr w:rsidR="00BF181B" w:rsidRPr="0079584C" w:rsidTr="00545A30">
        <w:tc>
          <w:tcPr>
            <w:tcW w:w="959" w:type="dxa"/>
          </w:tcPr>
          <w:p w:rsidR="00BF181B" w:rsidRPr="0079584C" w:rsidRDefault="00BF181B" w:rsidP="00545A30">
            <w:pPr>
              <w:spacing w:after="160" w:line="259" w:lineRule="auto"/>
              <w:jc w:val="center"/>
              <w:rPr>
                <w:sz w:val="16"/>
                <w:szCs w:val="18"/>
              </w:rPr>
            </w:pPr>
            <w:r w:rsidRPr="0079584C">
              <w:rPr>
                <w:sz w:val="16"/>
                <w:szCs w:val="18"/>
              </w:rPr>
              <w:t>2</w:t>
            </w:r>
          </w:p>
        </w:tc>
        <w:tc>
          <w:tcPr>
            <w:tcW w:w="1559" w:type="dxa"/>
          </w:tcPr>
          <w:p w:rsidR="00BF181B" w:rsidRPr="0079584C" w:rsidRDefault="00BF181B" w:rsidP="00545A30">
            <w:pPr>
              <w:spacing w:after="160" w:line="259" w:lineRule="auto"/>
              <w:rPr>
                <w:sz w:val="16"/>
                <w:szCs w:val="18"/>
              </w:rPr>
            </w:pPr>
            <w:r w:rsidRPr="0079584C">
              <w:rPr>
                <w:b/>
                <w:sz w:val="16"/>
                <w:szCs w:val="18"/>
              </w:rPr>
              <w:t>3 уровень</w:t>
            </w:r>
            <w:r w:rsidRPr="0079584C">
              <w:rPr>
                <w:sz w:val="16"/>
                <w:szCs w:val="18"/>
              </w:rPr>
              <w:t xml:space="preserve">, нахождение информации, предъявленной в материале в неявном виде. </w:t>
            </w:r>
          </w:p>
        </w:tc>
        <w:tc>
          <w:tcPr>
            <w:tcW w:w="2693" w:type="dxa"/>
          </w:tcPr>
          <w:p w:rsidR="002B58A4" w:rsidRPr="0079584C" w:rsidRDefault="0009116F" w:rsidP="002B58A4">
            <w:pPr>
              <w:spacing w:after="160" w:line="259" w:lineRule="auto"/>
              <w:jc w:val="both"/>
              <w:rPr>
                <w:sz w:val="16"/>
                <w:szCs w:val="18"/>
                <w:highlight w:val="yellow"/>
              </w:rPr>
            </w:pPr>
            <w:r w:rsidRPr="0079584C">
              <w:rPr>
                <w:sz w:val="16"/>
                <w:szCs w:val="18"/>
              </w:rPr>
              <w:t>Извлечение информации из фрагмента исторического документа</w:t>
            </w:r>
          </w:p>
          <w:p w:rsidR="0009116F" w:rsidRPr="0079584C" w:rsidRDefault="0009116F" w:rsidP="00545A30">
            <w:pPr>
              <w:spacing w:after="160" w:line="259" w:lineRule="auto"/>
              <w:jc w:val="both"/>
              <w:rPr>
                <w:sz w:val="16"/>
                <w:szCs w:val="18"/>
                <w:highlight w:val="green"/>
              </w:rPr>
            </w:pPr>
            <w:r w:rsidRPr="0079584C">
              <w:rPr>
                <w:sz w:val="16"/>
                <w:szCs w:val="18"/>
              </w:rPr>
              <w:t>.</w:t>
            </w:r>
          </w:p>
          <w:p w:rsidR="0009116F" w:rsidRPr="0079584C" w:rsidRDefault="0009116F" w:rsidP="00545A30">
            <w:pPr>
              <w:spacing w:after="160" w:line="259" w:lineRule="auto"/>
              <w:jc w:val="both"/>
              <w:rPr>
                <w:sz w:val="16"/>
                <w:szCs w:val="18"/>
                <w:highlight w:val="green"/>
              </w:rPr>
            </w:pPr>
          </w:p>
          <w:p w:rsidR="0009116F" w:rsidRPr="0079584C" w:rsidRDefault="0009116F" w:rsidP="002B58A4">
            <w:pPr>
              <w:spacing w:after="160" w:line="259" w:lineRule="auto"/>
              <w:jc w:val="both"/>
              <w:rPr>
                <w:sz w:val="16"/>
                <w:szCs w:val="18"/>
                <w:highlight w:val="green"/>
              </w:rPr>
            </w:pPr>
          </w:p>
        </w:tc>
        <w:tc>
          <w:tcPr>
            <w:tcW w:w="4536" w:type="dxa"/>
          </w:tcPr>
          <w:p w:rsidR="00BF181B" w:rsidRPr="0079584C" w:rsidRDefault="000404B9" w:rsidP="000404B9">
            <w:pPr>
              <w:jc w:val="both"/>
              <w:rPr>
                <w:sz w:val="16"/>
                <w:szCs w:val="18"/>
              </w:rPr>
            </w:pPr>
            <w:r>
              <w:rPr>
                <w:sz w:val="16"/>
                <w:szCs w:val="18"/>
              </w:rPr>
              <w:t>Этап операции «Багратион», проводимый партизанским движением</w:t>
            </w:r>
            <w:r w:rsidR="006B7892">
              <w:rPr>
                <w:sz w:val="16"/>
                <w:szCs w:val="18"/>
              </w:rPr>
              <w:t>,</w:t>
            </w:r>
            <w:r>
              <w:rPr>
                <w:sz w:val="16"/>
                <w:szCs w:val="18"/>
              </w:rPr>
              <w:t xml:space="preserve"> назывался «Рельсовая война». Задачей партизан являлось уничтожение военных эшелонов с войсками, подрыв железнодорожных мостов</w:t>
            </w:r>
            <w:r w:rsidR="003820CF">
              <w:rPr>
                <w:sz w:val="16"/>
                <w:szCs w:val="18"/>
              </w:rPr>
              <w:t>, поджёг стационарных станций для разрушения коммуникаций противника.</w:t>
            </w:r>
          </w:p>
        </w:tc>
      </w:tr>
      <w:tr w:rsidR="00BF181B" w:rsidRPr="0079584C" w:rsidTr="00545A30">
        <w:tc>
          <w:tcPr>
            <w:tcW w:w="959" w:type="dxa"/>
          </w:tcPr>
          <w:p w:rsidR="00BF181B" w:rsidRPr="0079584C" w:rsidRDefault="00BF181B" w:rsidP="00545A30">
            <w:pPr>
              <w:spacing w:after="160" w:line="259" w:lineRule="auto"/>
              <w:jc w:val="center"/>
              <w:rPr>
                <w:sz w:val="16"/>
                <w:szCs w:val="18"/>
              </w:rPr>
            </w:pPr>
            <w:r w:rsidRPr="0079584C">
              <w:rPr>
                <w:sz w:val="16"/>
                <w:szCs w:val="18"/>
              </w:rPr>
              <w:t>3</w:t>
            </w:r>
          </w:p>
        </w:tc>
        <w:tc>
          <w:tcPr>
            <w:tcW w:w="1559" w:type="dxa"/>
          </w:tcPr>
          <w:p w:rsidR="00BF181B" w:rsidRPr="0079584C" w:rsidRDefault="00BF181B" w:rsidP="00545A30">
            <w:pPr>
              <w:spacing w:after="160" w:line="259" w:lineRule="auto"/>
              <w:rPr>
                <w:sz w:val="16"/>
                <w:szCs w:val="18"/>
              </w:rPr>
            </w:pPr>
            <w:r w:rsidRPr="0079584C">
              <w:rPr>
                <w:b/>
                <w:sz w:val="16"/>
                <w:szCs w:val="18"/>
              </w:rPr>
              <w:t>4 уровень</w:t>
            </w:r>
            <w:r w:rsidRPr="0079584C">
              <w:rPr>
                <w:sz w:val="16"/>
                <w:szCs w:val="18"/>
              </w:rPr>
              <w:t xml:space="preserve">, установление связей между смысловыми единицами информации, представленной в разных знаковых системах </w:t>
            </w:r>
          </w:p>
        </w:tc>
        <w:tc>
          <w:tcPr>
            <w:tcW w:w="2693" w:type="dxa"/>
          </w:tcPr>
          <w:p w:rsidR="00BF181B" w:rsidRPr="0079584C" w:rsidRDefault="00BF181B" w:rsidP="00545A30">
            <w:pPr>
              <w:spacing w:after="160" w:line="259" w:lineRule="auto"/>
              <w:jc w:val="both"/>
              <w:rPr>
                <w:sz w:val="16"/>
                <w:szCs w:val="18"/>
              </w:rPr>
            </w:pPr>
            <w:r w:rsidRPr="0079584C">
              <w:rPr>
                <w:sz w:val="16"/>
                <w:szCs w:val="18"/>
              </w:rPr>
              <w:t xml:space="preserve">Соотнесение информации исторического документа и </w:t>
            </w:r>
            <w:r w:rsidR="002B58A4" w:rsidRPr="0079584C">
              <w:rPr>
                <w:sz w:val="16"/>
                <w:szCs w:val="18"/>
              </w:rPr>
              <w:t>фотографий</w:t>
            </w:r>
          </w:p>
          <w:p w:rsidR="00BF181B" w:rsidRPr="0079584C" w:rsidRDefault="00BF181B" w:rsidP="00545A30">
            <w:pPr>
              <w:spacing w:after="160" w:line="259" w:lineRule="auto"/>
              <w:jc w:val="both"/>
              <w:rPr>
                <w:sz w:val="16"/>
                <w:szCs w:val="18"/>
              </w:rPr>
            </w:pPr>
          </w:p>
          <w:p w:rsidR="00BF181B" w:rsidRPr="0079584C" w:rsidRDefault="00BF181B" w:rsidP="00545A30">
            <w:pPr>
              <w:spacing w:after="160" w:line="259" w:lineRule="auto"/>
              <w:jc w:val="both"/>
              <w:rPr>
                <w:sz w:val="16"/>
                <w:szCs w:val="18"/>
              </w:rPr>
            </w:pPr>
          </w:p>
        </w:tc>
        <w:tc>
          <w:tcPr>
            <w:tcW w:w="4536" w:type="dxa"/>
          </w:tcPr>
          <w:p w:rsidR="00CF08FA" w:rsidRPr="0079584C" w:rsidRDefault="00CF08FA" w:rsidP="00CF08FA">
            <w:pPr>
              <w:jc w:val="both"/>
              <w:rPr>
                <w:sz w:val="16"/>
                <w:szCs w:val="18"/>
              </w:rPr>
            </w:pPr>
            <w:r w:rsidRPr="0079584C">
              <w:rPr>
                <w:sz w:val="16"/>
                <w:szCs w:val="18"/>
              </w:rPr>
              <w:t>Вместе с Красной Армией в наступательных боях участвовали</w:t>
            </w:r>
            <w:r w:rsidRPr="0079584C">
              <w:rPr>
                <w:sz w:val="18"/>
              </w:rPr>
              <w:t xml:space="preserve"> </w:t>
            </w:r>
            <w:r w:rsidR="006B7892">
              <w:rPr>
                <w:sz w:val="18"/>
              </w:rPr>
              <w:t>и</w:t>
            </w:r>
            <w:r w:rsidR="00B77091">
              <w:rPr>
                <w:sz w:val="18"/>
              </w:rPr>
              <w:t xml:space="preserve"> </w:t>
            </w:r>
            <w:r w:rsidRPr="0079584C">
              <w:rPr>
                <w:sz w:val="16"/>
                <w:szCs w:val="18"/>
              </w:rPr>
              <w:t xml:space="preserve">партизаны </w:t>
            </w:r>
            <w:r w:rsidR="00346113" w:rsidRPr="0079584C">
              <w:rPr>
                <w:sz w:val="16"/>
                <w:szCs w:val="18"/>
              </w:rPr>
              <w:t>Беларуси</w:t>
            </w:r>
            <w:r w:rsidRPr="0079584C">
              <w:rPr>
                <w:sz w:val="16"/>
                <w:szCs w:val="18"/>
              </w:rPr>
              <w:t>.</w:t>
            </w:r>
          </w:p>
          <w:p w:rsidR="00676531" w:rsidRPr="0079584C" w:rsidRDefault="00676531" w:rsidP="00CF08FA">
            <w:pPr>
              <w:jc w:val="both"/>
              <w:rPr>
                <w:sz w:val="16"/>
                <w:szCs w:val="18"/>
              </w:rPr>
            </w:pPr>
            <w:r w:rsidRPr="0079584C">
              <w:rPr>
                <w:sz w:val="16"/>
                <w:szCs w:val="18"/>
              </w:rPr>
              <w:t>16 июля 1944 г. в Минске состоялся партизанский парад, посвященный освобождению столицы. А на следующий день был организован парад в Москве — «парад позора» тех, кто хотел поработить Советскую страну: по улице Горького прошли колонны германских военнопленных, захваченных в ходе боев под Минском.</w:t>
            </w:r>
          </w:p>
          <w:p w:rsidR="00AB7520" w:rsidRPr="0079584C" w:rsidRDefault="00676531" w:rsidP="00CF08FA">
            <w:pPr>
              <w:jc w:val="both"/>
              <w:rPr>
                <w:sz w:val="16"/>
                <w:szCs w:val="18"/>
              </w:rPr>
            </w:pPr>
            <w:r w:rsidRPr="0079584C">
              <w:rPr>
                <w:sz w:val="16"/>
                <w:szCs w:val="18"/>
              </w:rPr>
              <w:t xml:space="preserve"> На партизанском параде все шли с гордо поднятыми головами, несли флаги и портреты. На параде позора такого не было. Там колонну сопровождали солдаты и конвоиры. </w:t>
            </w:r>
          </w:p>
          <w:p w:rsidR="00BF181B" w:rsidRPr="0079584C" w:rsidRDefault="00676531" w:rsidP="00D249BD">
            <w:pPr>
              <w:jc w:val="both"/>
              <w:rPr>
                <w:sz w:val="16"/>
                <w:szCs w:val="18"/>
              </w:rPr>
            </w:pPr>
            <w:r w:rsidRPr="0079584C">
              <w:rPr>
                <w:sz w:val="16"/>
                <w:szCs w:val="18"/>
              </w:rPr>
              <w:t xml:space="preserve">Эти парады должны были продемонстрировать как советским гражданам, так и союзникам, не верившим в успехи Красной Армии, наглядные результаты разгрома немецких войск в </w:t>
            </w:r>
            <w:r w:rsidRPr="00D249BD">
              <w:rPr>
                <w:sz w:val="16"/>
                <w:szCs w:val="16"/>
              </w:rPr>
              <w:t>Белоруссии</w:t>
            </w:r>
            <w:r w:rsidR="008974B9" w:rsidRPr="00D249BD">
              <w:rPr>
                <w:sz w:val="16"/>
                <w:szCs w:val="16"/>
              </w:rPr>
              <w:t xml:space="preserve"> (</w:t>
            </w:r>
            <w:r w:rsidR="00D249BD" w:rsidRPr="00D249BD">
              <w:rPr>
                <w:sz w:val="16"/>
                <w:szCs w:val="16"/>
              </w:rPr>
              <w:t xml:space="preserve">информация из </w:t>
            </w:r>
            <w:r w:rsidR="008974B9" w:rsidRPr="00D249BD">
              <w:rPr>
                <w:sz w:val="16"/>
                <w:szCs w:val="16"/>
              </w:rPr>
              <w:t>фотодокумент</w:t>
            </w:r>
            <w:r w:rsidR="00D249BD" w:rsidRPr="00D249BD">
              <w:rPr>
                <w:sz w:val="16"/>
                <w:szCs w:val="16"/>
              </w:rPr>
              <w:t>ов</w:t>
            </w:r>
            <w:r w:rsidR="008974B9" w:rsidRPr="00D249BD">
              <w:rPr>
                <w:sz w:val="16"/>
                <w:szCs w:val="16"/>
              </w:rPr>
              <w:t>)</w:t>
            </w:r>
            <w:r w:rsidRPr="00D249BD">
              <w:rPr>
                <w:sz w:val="16"/>
                <w:szCs w:val="16"/>
              </w:rPr>
              <w:t>.</w:t>
            </w:r>
          </w:p>
        </w:tc>
      </w:tr>
      <w:tr w:rsidR="00BF181B" w:rsidRPr="0079584C" w:rsidTr="00545A30">
        <w:tc>
          <w:tcPr>
            <w:tcW w:w="959" w:type="dxa"/>
          </w:tcPr>
          <w:p w:rsidR="00BF181B" w:rsidRPr="0079584C" w:rsidRDefault="00BF181B" w:rsidP="00545A30">
            <w:pPr>
              <w:spacing w:after="160" w:line="259" w:lineRule="auto"/>
              <w:jc w:val="center"/>
              <w:rPr>
                <w:sz w:val="16"/>
                <w:szCs w:val="18"/>
              </w:rPr>
            </w:pPr>
            <w:r w:rsidRPr="0079584C">
              <w:rPr>
                <w:sz w:val="16"/>
                <w:szCs w:val="18"/>
              </w:rPr>
              <w:t>4</w:t>
            </w:r>
          </w:p>
        </w:tc>
        <w:tc>
          <w:tcPr>
            <w:tcW w:w="1559" w:type="dxa"/>
          </w:tcPr>
          <w:p w:rsidR="00BF181B" w:rsidRPr="0079584C" w:rsidRDefault="00BF181B" w:rsidP="00545A30">
            <w:pPr>
              <w:spacing w:after="160" w:line="259" w:lineRule="auto"/>
              <w:rPr>
                <w:sz w:val="16"/>
                <w:szCs w:val="18"/>
              </w:rPr>
            </w:pPr>
            <w:r w:rsidRPr="0079584C">
              <w:rPr>
                <w:b/>
                <w:sz w:val="16"/>
                <w:szCs w:val="18"/>
              </w:rPr>
              <w:t>5 уровень</w:t>
            </w:r>
            <w:r w:rsidRPr="0079584C">
              <w:rPr>
                <w:sz w:val="16"/>
                <w:szCs w:val="18"/>
              </w:rPr>
              <w:t xml:space="preserve">, оперирование программным учебным </w:t>
            </w:r>
            <w:r w:rsidRPr="0079584C">
              <w:rPr>
                <w:sz w:val="16"/>
                <w:szCs w:val="18"/>
              </w:rPr>
              <w:lastRenderedPageBreak/>
              <w:t>материалом, применение исторических знаний, операций и приемов мыслительной деятельности в незнакомой ситуации</w:t>
            </w:r>
          </w:p>
        </w:tc>
        <w:tc>
          <w:tcPr>
            <w:tcW w:w="2693" w:type="dxa"/>
          </w:tcPr>
          <w:p w:rsidR="00BF181B" w:rsidRPr="0079584C" w:rsidRDefault="00BF181B" w:rsidP="00545A30">
            <w:pPr>
              <w:spacing w:after="160" w:line="259" w:lineRule="auto"/>
              <w:jc w:val="both"/>
              <w:rPr>
                <w:sz w:val="16"/>
                <w:szCs w:val="18"/>
              </w:rPr>
            </w:pPr>
            <w:r w:rsidRPr="0079584C">
              <w:rPr>
                <w:sz w:val="16"/>
                <w:szCs w:val="18"/>
              </w:rPr>
              <w:lastRenderedPageBreak/>
              <w:t>Использование приемов анализа, сравнения, обобщения, систематизации, классификации, оценки, установления причинно-</w:t>
            </w:r>
            <w:r w:rsidRPr="0079584C">
              <w:rPr>
                <w:sz w:val="16"/>
                <w:szCs w:val="18"/>
              </w:rPr>
              <w:lastRenderedPageBreak/>
              <w:t>следственных связей, формулирование выводов; использование исторических карт в качестве источника информации для решения учебно-познавательных задач</w:t>
            </w:r>
          </w:p>
        </w:tc>
        <w:tc>
          <w:tcPr>
            <w:tcW w:w="4536" w:type="dxa"/>
          </w:tcPr>
          <w:p w:rsidR="00D82852" w:rsidRPr="0079584C" w:rsidRDefault="00BF181B" w:rsidP="008974B9">
            <w:pPr>
              <w:spacing w:after="160" w:line="259" w:lineRule="auto"/>
              <w:jc w:val="both"/>
              <w:rPr>
                <w:sz w:val="16"/>
                <w:szCs w:val="18"/>
              </w:rPr>
            </w:pPr>
            <w:r w:rsidRPr="0079584C">
              <w:rPr>
                <w:sz w:val="16"/>
                <w:szCs w:val="18"/>
              </w:rPr>
              <w:lastRenderedPageBreak/>
              <w:t>Белорусская наступательная операция «Багратион» (23 июня — 29 августа 1944 г.)</w:t>
            </w:r>
            <w:r w:rsidR="00F755C2" w:rsidRPr="0079584C">
              <w:rPr>
                <w:sz w:val="16"/>
                <w:szCs w:val="18"/>
              </w:rPr>
              <w:t>,</w:t>
            </w:r>
            <w:r w:rsidRPr="0079584C">
              <w:rPr>
                <w:sz w:val="16"/>
                <w:szCs w:val="18"/>
              </w:rPr>
              <w:t xml:space="preserve"> </w:t>
            </w:r>
            <w:r w:rsidR="00F755C2" w:rsidRPr="0079584C">
              <w:rPr>
                <w:sz w:val="16"/>
                <w:szCs w:val="18"/>
              </w:rPr>
              <w:t xml:space="preserve">названая в честь российского полководца Отечественной войны 1812 года П. И. Багратиона, </w:t>
            </w:r>
            <w:r w:rsidRPr="0079584C">
              <w:rPr>
                <w:sz w:val="16"/>
                <w:szCs w:val="18"/>
              </w:rPr>
              <w:t xml:space="preserve">показала яркие примеры высокого мастерства советских </w:t>
            </w:r>
            <w:r w:rsidRPr="0079584C">
              <w:rPr>
                <w:sz w:val="16"/>
                <w:szCs w:val="18"/>
              </w:rPr>
              <w:lastRenderedPageBreak/>
              <w:t>полководцев и военач</w:t>
            </w:r>
            <w:r w:rsidR="001116AC" w:rsidRPr="0079584C">
              <w:rPr>
                <w:sz w:val="16"/>
                <w:szCs w:val="18"/>
              </w:rPr>
              <w:t>альников</w:t>
            </w:r>
            <w:r w:rsidR="008974B9">
              <w:rPr>
                <w:sz w:val="16"/>
                <w:szCs w:val="18"/>
              </w:rPr>
              <w:t xml:space="preserve"> </w:t>
            </w:r>
            <w:r w:rsidR="008974B9" w:rsidRPr="008974B9">
              <w:rPr>
                <w:sz w:val="16"/>
                <w:szCs w:val="18"/>
              </w:rPr>
              <w:t>(информация карты)</w:t>
            </w:r>
            <w:r w:rsidR="001116AC" w:rsidRPr="0079584C">
              <w:rPr>
                <w:sz w:val="16"/>
                <w:szCs w:val="18"/>
              </w:rPr>
              <w:t xml:space="preserve">. </w:t>
            </w:r>
            <w:r w:rsidR="00386BFA" w:rsidRPr="0079584C">
              <w:rPr>
                <w:sz w:val="16"/>
                <w:szCs w:val="18"/>
              </w:rPr>
              <w:t xml:space="preserve">Наступление советских войск было неожиданным для врага. </w:t>
            </w:r>
            <w:r w:rsidR="001116AC" w:rsidRPr="0079584C">
              <w:rPr>
                <w:sz w:val="16"/>
                <w:szCs w:val="18"/>
              </w:rPr>
              <w:t>В результате данной операции Г</w:t>
            </w:r>
            <w:r w:rsidR="00D82852" w:rsidRPr="0079584C">
              <w:rPr>
                <w:sz w:val="16"/>
                <w:szCs w:val="18"/>
              </w:rPr>
              <w:t>ермания понесла тяжелейшие потери, которые впоследствии восстановить уже была не в состоянии</w:t>
            </w:r>
            <w:r w:rsidR="00110F06">
              <w:t xml:space="preserve"> </w:t>
            </w:r>
            <w:r w:rsidR="00654B66" w:rsidRPr="00D249BD">
              <w:rPr>
                <w:sz w:val="16"/>
                <w:szCs w:val="16"/>
              </w:rPr>
              <w:t>(информация из фотодокументов).</w:t>
            </w:r>
          </w:p>
        </w:tc>
      </w:tr>
    </w:tbl>
    <w:p w:rsidR="00BF181B" w:rsidRPr="0079584C" w:rsidRDefault="00BF181B" w:rsidP="004F294F">
      <w:pPr>
        <w:tabs>
          <w:tab w:val="left" w:pos="3544"/>
        </w:tabs>
        <w:rPr>
          <w:sz w:val="36"/>
          <w:szCs w:val="28"/>
        </w:rPr>
      </w:pPr>
    </w:p>
    <w:sectPr w:rsidR="00BF181B" w:rsidRPr="00795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B0"/>
    <w:rsid w:val="0003126A"/>
    <w:rsid w:val="000404B9"/>
    <w:rsid w:val="00043A29"/>
    <w:rsid w:val="00063D40"/>
    <w:rsid w:val="00071D61"/>
    <w:rsid w:val="0009116F"/>
    <w:rsid w:val="000975BA"/>
    <w:rsid w:val="000C19C7"/>
    <w:rsid w:val="00102602"/>
    <w:rsid w:val="001071D2"/>
    <w:rsid w:val="001101C0"/>
    <w:rsid w:val="00110F06"/>
    <w:rsid w:val="001116AC"/>
    <w:rsid w:val="00194696"/>
    <w:rsid w:val="001948C9"/>
    <w:rsid w:val="001A1C7D"/>
    <w:rsid w:val="001B1DF1"/>
    <w:rsid w:val="001B37D7"/>
    <w:rsid w:val="001D7C68"/>
    <w:rsid w:val="001F4A8E"/>
    <w:rsid w:val="002169ED"/>
    <w:rsid w:val="00233B81"/>
    <w:rsid w:val="00257FE3"/>
    <w:rsid w:val="00260087"/>
    <w:rsid w:val="00263915"/>
    <w:rsid w:val="00263CCB"/>
    <w:rsid w:val="002703DF"/>
    <w:rsid w:val="002A721C"/>
    <w:rsid w:val="002A725C"/>
    <w:rsid w:val="002B111A"/>
    <w:rsid w:val="002B58A4"/>
    <w:rsid w:val="002E2CF8"/>
    <w:rsid w:val="0032218A"/>
    <w:rsid w:val="00346113"/>
    <w:rsid w:val="00361DEF"/>
    <w:rsid w:val="003820CF"/>
    <w:rsid w:val="0038303C"/>
    <w:rsid w:val="003848BC"/>
    <w:rsid w:val="00386BFA"/>
    <w:rsid w:val="003E2D43"/>
    <w:rsid w:val="004055EC"/>
    <w:rsid w:val="00426A5E"/>
    <w:rsid w:val="004405FD"/>
    <w:rsid w:val="00447117"/>
    <w:rsid w:val="0046041F"/>
    <w:rsid w:val="00467819"/>
    <w:rsid w:val="00490530"/>
    <w:rsid w:val="004E51FC"/>
    <w:rsid w:val="004E535D"/>
    <w:rsid w:val="004F294F"/>
    <w:rsid w:val="00521327"/>
    <w:rsid w:val="005351C3"/>
    <w:rsid w:val="00541997"/>
    <w:rsid w:val="00553ABA"/>
    <w:rsid w:val="00560DE1"/>
    <w:rsid w:val="00566B7E"/>
    <w:rsid w:val="00575DA9"/>
    <w:rsid w:val="00593F7E"/>
    <w:rsid w:val="005C1CE1"/>
    <w:rsid w:val="005C7B5B"/>
    <w:rsid w:val="005F442E"/>
    <w:rsid w:val="005F7E61"/>
    <w:rsid w:val="00621DC7"/>
    <w:rsid w:val="00627724"/>
    <w:rsid w:val="00654B66"/>
    <w:rsid w:val="00671E09"/>
    <w:rsid w:val="00676531"/>
    <w:rsid w:val="00677165"/>
    <w:rsid w:val="006B7892"/>
    <w:rsid w:val="006C66BA"/>
    <w:rsid w:val="006F01B0"/>
    <w:rsid w:val="006F31D9"/>
    <w:rsid w:val="00716B68"/>
    <w:rsid w:val="00727C2B"/>
    <w:rsid w:val="007613AD"/>
    <w:rsid w:val="0079584C"/>
    <w:rsid w:val="007B307B"/>
    <w:rsid w:val="007B4879"/>
    <w:rsid w:val="007B5B35"/>
    <w:rsid w:val="0080421A"/>
    <w:rsid w:val="00816690"/>
    <w:rsid w:val="00821C16"/>
    <w:rsid w:val="0082583D"/>
    <w:rsid w:val="008340E8"/>
    <w:rsid w:val="00834988"/>
    <w:rsid w:val="0086257E"/>
    <w:rsid w:val="00863D02"/>
    <w:rsid w:val="0088219F"/>
    <w:rsid w:val="008974B9"/>
    <w:rsid w:val="008C5C4C"/>
    <w:rsid w:val="008C6CEF"/>
    <w:rsid w:val="008D5B1A"/>
    <w:rsid w:val="008E3B94"/>
    <w:rsid w:val="008F5C06"/>
    <w:rsid w:val="008F77B3"/>
    <w:rsid w:val="00955840"/>
    <w:rsid w:val="00972768"/>
    <w:rsid w:val="009754C8"/>
    <w:rsid w:val="009946E0"/>
    <w:rsid w:val="009A0B54"/>
    <w:rsid w:val="00A06F93"/>
    <w:rsid w:val="00A14F68"/>
    <w:rsid w:val="00A45F0A"/>
    <w:rsid w:val="00A8737F"/>
    <w:rsid w:val="00AA16EC"/>
    <w:rsid w:val="00AB7520"/>
    <w:rsid w:val="00AF57A0"/>
    <w:rsid w:val="00B27EEB"/>
    <w:rsid w:val="00B368E5"/>
    <w:rsid w:val="00B77091"/>
    <w:rsid w:val="00B90891"/>
    <w:rsid w:val="00BA535D"/>
    <w:rsid w:val="00BB3801"/>
    <w:rsid w:val="00BF181B"/>
    <w:rsid w:val="00C018FA"/>
    <w:rsid w:val="00C20911"/>
    <w:rsid w:val="00C37AB4"/>
    <w:rsid w:val="00C42F01"/>
    <w:rsid w:val="00C46BB4"/>
    <w:rsid w:val="00C57C10"/>
    <w:rsid w:val="00C7189D"/>
    <w:rsid w:val="00C74C71"/>
    <w:rsid w:val="00CF08FA"/>
    <w:rsid w:val="00CF3073"/>
    <w:rsid w:val="00CF35B6"/>
    <w:rsid w:val="00D2328F"/>
    <w:rsid w:val="00D249BD"/>
    <w:rsid w:val="00D3049A"/>
    <w:rsid w:val="00D54527"/>
    <w:rsid w:val="00D82852"/>
    <w:rsid w:val="00D902B2"/>
    <w:rsid w:val="00DA25C7"/>
    <w:rsid w:val="00DA274A"/>
    <w:rsid w:val="00DB4C91"/>
    <w:rsid w:val="00DD1110"/>
    <w:rsid w:val="00E14702"/>
    <w:rsid w:val="00E769BA"/>
    <w:rsid w:val="00EC2E8D"/>
    <w:rsid w:val="00F4030B"/>
    <w:rsid w:val="00F55EBE"/>
    <w:rsid w:val="00F6017F"/>
    <w:rsid w:val="00F63C16"/>
    <w:rsid w:val="00F755C2"/>
    <w:rsid w:val="00F902DB"/>
    <w:rsid w:val="00FA4C78"/>
    <w:rsid w:val="00FC3BCA"/>
    <w:rsid w:val="00FD5310"/>
    <w:rsid w:val="00F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NR">
    <w:name w:val="TNR"/>
    <w:uiPriority w:val="99"/>
    <w:rsid w:val="006F01B0"/>
    <w:rPr>
      <w:rFonts w:ascii="Times New Roman" w:hAnsi="Times New Roman"/>
    </w:rPr>
  </w:style>
  <w:style w:type="table" w:styleId="a3">
    <w:name w:val="Table Grid"/>
    <w:basedOn w:val="a1"/>
    <w:uiPriority w:val="39"/>
    <w:rsid w:val="00FA4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0E8"/>
    <w:rPr>
      <w:rFonts w:ascii="Tahoma" w:hAnsi="Tahoma" w:cs="Tahoma"/>
      <w:sz w:val="16"/>
      <w:szCs w:val="16"/>
    </w:rPr>
  </w:style>
  <w:style w:type="character" w:customStyle="1" w:styleId="a5">
    <w:name w:val="Текст выноски Знак"/>
    <w:basedOn w:val="a0"/>
    <w:link w:val="a4"/>
    <w:uiPriority w:val="99"/>
    <w:semiHidden/>
    <w:rsid w:val="008340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NR">
    <w:name w:val="TNR"/>
    <w:uiPriority w:val="99"/>
    <w:rsid w:val="006F01B0"/>
    <w:rPr>
      <w:rFonts w:ascii="Times New Roman" w:hAnsi="Times New Roman"/>
    </w:rPr>
  </w:style>
  <w:style w:type="table" w:styleId="a3">
    <w:name w:val="Table Grid"/>
    <w:basedOn w:val="a1"/>
    <w:uiPriority w:val="39"/>
    <w:rsid w:val="00FA4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0E8"/>
    <w:rPr>
      <w:rFonts w:ascii="Tahoma" w:hAnsi="Tahoma" w:cs="Tahoma"/>
      <w:sz w:val="16"/>
      <w:szCs w:val="16"/>
    </w:rPr>
  </w:style>
  <w:style w:type="character" w:customStyle="1" w:styleId="a5">
    <w:name w:val="Текст выноски Знак"/>
    <w:basedOn w:val="a0"/>
    <w:link w:val="a4"/>
    <w:uiPriority w:val="99"/>
    <w:semiHidden/>
    <w:rsid w:val="008340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Сырец Наталья</dc:creator>
  <cp:keywords/>
  <dc:description/>
  <cp:lastModifiedBy>Пользователь</cp:lastModifiedBy>
  <cp:revision>25</cp:revision>
  <dcterms:created xsi:type="dcterms:W3CDTF">2022-11-30T13:19:00Z</dcterms:created>
  <dcterms:modified xsi:type="dcterms:W3CDTF">2023-02-01T08:55:00Z</dcterms:modified>
</cp:coreProperties>
</file>