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BBF" w:rsidRPr="00232B24" w:rsidRDefault="001F7BBF" w:rsidP="001F7BBF">
      <w:pPr>
        <w:ind w:left="2517" w:firstLine="3153"/>
        <w:jc w:val="both"/>
        <w:rPr>
          <w:sz w:val="30"/>
          <w:szCs w:val="30"/>
        </w:rPr>
      </w:pPr>
      <w:r w:rsidRPr="00232B24">
        <w:rPr>
          <w:sz w:val="30"/>
          <w:szCs w:val="30"/>
        </w:rPr>
        <w:t>ЗАЦВЕРДЖАНА</w:t>
      </w:r>
    </w:p>
    <w:p w:rsidR="001F7BBF" w:rsidRPr="00232B24" w:rsidRDefault="001F7BBF" w:rsidP="001F7BBF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Загад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Міністра</w:t>
      </w:r>
      <w:proofErr w:type="spellEnd"/>
      <w:r w:rsidRPr="00232B24">
        <w:rPr>
          <w:sz w:val="30"/>
          <w:szCs w:val="30"/>
        </w:rPr>
        <w:t xml:space="preserve"> </w:t>
      </w:r>
      <w:proofErr w:type="spellStart"/>
      <w:r w:rsidRPr="00232B24">
        <w:rPr>
          <w:sz w:val="30"/>
          <w:szCs w:val="30"/>
        </w:rPr>
        <w:t>адукацыі</w:t>
      </w:r>
      <w:proofErr w:type="spellEnd"/>
    </w:p>
    <w:p w:rsidR="001F7BBF" w:rsidRPr="00232B24" w:rsidRDefault="001F7BBF" w:rsidP="001F7BBF">
      <w:pPr>
        <w:spacing w:line="280" w:lineRule="exact"/>
        <w:ind w:left="2517" w:firstLine="3153"/>
        <w:jc w:val="both"/>
        <w:rPr>
          <w:sz w:val="30"/>
          <w:szCs w:val="30"/>
        </w:rPr>
      </w:pPr>
      <w:proofErr w:type="spellStart"/>
      <w:r w:rsidRPr="00232B24">
        <w:rPr>
          <w:sz w:val="30"/>
          <w:szCs w:val="30"/>
        </w:rPr>
        <w:t>Рэспублікі</w:t>
      </w:r>
      <w:proofErr w:type="spellEnd"/>
      <w:r w:rsidRPr="00232B24">
        <w:rPr>
          <w:sz w:val="30"/>
          <w:szCs w:val="30"/>
        </w:rPr>
        <w:t xml:space="preserve"> Беларусь</w:t>
      </w:r>
    </w:p>
    <w:p w:rsidR="001F7BBF" w:rsidRPr="00232B24" w:rsidRDefault="001F7BBF" w:rsidP="001F7BBF">
      <w:pPr>
        <w:pStyle w:val="Default"/>
        <w:spacing w:line="280" w:lineRule="exact"/>
        <w:ind w:left="5670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28.11</w:t>
      </w:r>
      <w:r w:rsidRPr="00232B24">
        <w:rPr>
          <w:color w:val="auto"/>
          <w:sz w:val="30"/>
          <w:szCs w:val="30"/>
        </w:rPr>
        <w:t>.202</w:t>
      </w:r>
      <w:r>
        <w:rPr>
          <w:color w:val="auto"/>
          <w:sz w:val="30"/>
          <w:szCs w:val="30"/>
        </w:rPr>
        <w:t>2</w:t>
      </w:r>
      <w:r w:rsidRPr="00232B24">
        <w:rPr>
          <w:color w:val="auto"/>
          <w:sz w:val="30"/>
          <w:szCs w:val="30"/>
        </w:rPr>
        <w:t xml:space="preserve"> №</w:t>
      </w:r>
      <w:r>
        <w:rPr>
          <w:color w:val="auto"/>
          <w:sz w:val="30"/>
          <w:szCs w:val="30"/>
        </w:rPr>
        <w:t> 693</w:t>
      </w:r>
    </w:p>
    <w:p w:rsidR="001F7BBF" w:rsidRPr="00892E4C" w:rsidRDefault="001F7BBF" w:rsidP="001F7BBF">
      <w:pPr>
        <w:pStyle w:val="1"/>
        <w:jc w:val="center"/>
        <w:rPr>
          <w:sz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jc w:val="center"/>
        <w:rPr>
          <w:sz w:val="30"/>
          <w:lang w:val="be-BY"/>
        </w:rPr>
      </w:pPr>
    </w:p>
    <w:p w:rsidR="001F7BBF" w:rsidRPr="00892E4C" w:rsidRDefault="001F7BBF" w:rsidP="001F7BBF">
      <w:pPr>
        <w:pStyle w:val="1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bidi/>
        <w:jc w:val="center"/>
        <w:rPr>
          <w:lang w:val="be-BY"/>
        </w:rPr>
      </w:pPr>
    </w:p>
    <w:p w:rsidR="001F7BBF" w:rsidRPr="00892E4C" w:rsidRDefault="001F7BBF" w:rsidP="001F7BBF">
      <w:pPr>
        <w:bidi/>
        <w:jc w:val="center"/>
        <w:rPr>
          <w:lang w:val="be-BY"/>
        </w:rPr>
      </w:pPr>
    </w:p>
    <w:p w:rsidR="001F7BBF" w:rsidRPr="00892E4C" w:rsidRDefault="001F7BBF" w:rsidP="001F7BBF">
      <w:pPr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Білеты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для правядзення экзамену ў парадку экстэрнату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пры засваенні зместу адукацыйнай праграмы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базавай адукацыі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па вучэбным прадмеце «Інфарматыка»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t>2022/2023 навучальны год</w:t>
      </w: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30"/>
          <w:szCs w:val="30"/>
          <w:lang w:val="be-BY"/>
        </w:rPr>
      </w:pPr>
    </w:p>
    <w:p w:rsidR="001F7BBF" w:rsidRPr="00892E4C" w:rsidRDefault="001F7BBF" w:rsidP="001F7BBF">
      <w:pPr>
        <w:spacing w:line="280" w:lineRule="exact"/>
        <w:ind w:left="5579"/>
        <w:rPr>
          <w:sz w:val="30"/>
          <w:szCs w:val="30"/>
          <w:lang w:val="be-BY"/>
        </w:rPr>
      </w:pPr>
      <w:r w:rsidRPr="00892E4C">
        <w:rPr>
          <w:sz w:val="30"/>
          <w:szCs w:val="30"/>
          <w:lang w:val="be-BY"/>
        </w:rPr>
        <w:br w:type="page"/>
      </w: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lastRenderedPageBreak/>
        <w:t>Білет № 1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1. Інфармацыя, віды інфармацыі, носьбіты інфармацыі. 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падрыхтоўку прапанаванага тэксту да друку (устаноўка палёў старонкі, арыентацыі старонкі, колькасці старонак на лісце).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2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аб інфармацыйных працэсах.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анімацыі руху аднаго аб’екта (напрыклад, шарык падымаецца ўверх).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3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Апаратнае забеспячэнне сучаснага камп’ютара: працэсар, устройствы захоўвання, устройствы ўводу-вываду.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фармаціраванне сімвалаў прапанаванага тэксту па паказаным узоры (шрыфт, памер, напісанне, колер сімвалаў, колер фону сімвалаў).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4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Віды аперацыйных сістэм. Элементы графічнага карыстальніцкага інтэрфейсу.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выкананне асноўных аперацый з файламі (перайменаванне, капіраванне, перанос, выдаленне).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5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аб файлавай сістэме. Імя файла. Тып файла.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растравага відарыса з выкарыстаннем інструментаў: лінія, прамавугольнік, авал, скруглены прамавугольнік, аловак, заліўка (напрыклад, рыбка ў акварыуме).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6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Асноўныя аперацыі з файламі і папкамі ў аперацыйнай сістэме (стварэнне, перайменаванне, капіраванне, перанос, выдаленне).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2. Заданне на фармаціраванне абзацаў прапанаванага тэксту (водступ злева, водступ справа, выраўноўванне, міжрадковая адлегласць, водступ першага радка, інтэрвал перад абзацам і пасля яго). 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7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Тыпы алгарытмаў. Прыклады.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2. Заданне на дадаванне тэксту да графічнага відарыса (напрыклад, нарысаваць піраміду і пазначыць яе вяршыні сімваламі: S, A, B, C). 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lastRenderedPageBreak/>
        <w:t>Білет № 8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сеткі Інтэрнэт. Асноўныя сэрвісы сеткі Інтэрнэт і іх прызначэнне.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2. Заданне на ўстаўку ў тэкст аднаго з аб’ектаў: сімвала, рысунка, дэкаратыўнага тэксту (на выбар вучня). 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9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Аперацыі з фрагментам тэксту.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выкананне аперацый з прапанаваным растравым відарысам (вылучэнне, перанос, змяненне памеру, выдаленне, капіраванне).</w:t>
      </w: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10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алгарытму. Спосабы запісу алгарытму. Прыклады.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і рэдагаванне прапанаванага тэксту.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11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Прызначэнне антывірусных праграм.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тэксту з выкарыстаннем спісаў.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12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камп’ютарнай прэзентацыі. Прызначэнне і магчымасці праграмы стварэння прэзентацыі.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і афармленне табліцы ў прапанаваным тэксце.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13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Прадстаўленне інфармацыі ў камп’ютары. Адзінкі вымярэння аб’ёму інфармацыі.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выкананне аперацый з фрагментам тэксту (капіраванне, перанос, выдаленне).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14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Прызначэнне тэкставага рэдактара. Тыпавыя задачы апрацоўкі тэксту.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bCs/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камп’ютарнай прэзентацыі (2 – 3 слайды).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15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растравай графікі. Прызначэнне графічнага рэдактара. Тыпавыя задачы апрацоўкі графічнай інфармацыі.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прапанаванай структуры папак на ўказаным дыску.</w:t>
      </w: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16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мультымедыя. Склад мультымедыя: тэкст, графіка, гук, анімацыя, відэа.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вызначэнне выказвання (напрыклад, якія са сказаў з’яўляюцца выказваннямі), на вызначэнне праўдзівасці выказвання, на пабудову адмаўлення выказвання.</w:t>
      </w:r>
    </w:p>
    <w:p w:rsidR="001F7BBF" w:rsidRPr="00892E4C" w:rsidRDefault="001F7BBF" w:rsidP="001F7BBF">
      <w:pPr>
        <w:ind w:firstLine="709"/>
        <w:jc w:val="center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17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Паняцце лакальнай камп’ютарнай сеткі. Выкарыстанне агульных рэсурсаў сеткі.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дадаванне элементаў (аб’ектаў) у мноства (напрыклад, дапоўніце кожнае з мностваў 1 – 2 элементамі: А = {матэматыка, інфарматыка, гісторыя, літаратура}), на перасячэнне і аб’яднанне мностваў.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18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Логіка выказвання: паняцце выказвання, лагічныя аперацыі (не, і, або).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 xml:space="preserve">2. Заданне на ўстаўку прапанаванай формулы ў тэкст. </w:t>
      </w: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center"/>
        <w:rPr>
          <w:bCs/>
          <w:sz w:val="30"/>
          <w:szCs w:val="28"/>
          <w:lang w:val="be-BY"/>
        </w:rPr>
      </w:pPr>
      <w:r w:rsidRPr="00892E4C">
        <w:rPr>
          <w:bCs/>
          <w:sz w:val="30"/>
          <w:szCs w:val="28"/>
          <w:lang w:val="be-BY"/>
        </w:rPr>
        <w:t>Білет № 19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1. Мноства: паняцце мноства, паняцце падмноства. Аперацыі з мноствамі.</w:t>
      </w:r>
    </w:p>
    <w:p w:rsidR="001F7BBF" w:rsidRPr="00892E4C" w:rsidRDefault="001F7BBF" w:rsidP="001F7BBF">
      <w:pPr>
        <w:tabs>
          <w:tab w:val="left" w:pos="1080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2. Заданне на стварэнне растравага відарыса па прапанаваным ўзоры з выкарыстаннем аперацый адлюстравання і павароту.</w:t>
      </w:r>
    </w:p>
    <w:p w:rsidR="001F7BBF" w:rsidRPr="00892E4C" w:rsidRDefault="001F7BBF" w:rsidP="001F7BBF">
      <w:pPr>
        <w:ind w:firstLine="709"/>
        <w:jc w:val="both"/>
        <w:rPr>
          <w:sz w:val="30"/>
          <w:szCs w:val="28"/>
          <w:lang w:val="be-BY"/>
        </w:rPr>
      </w:pPr>
    </w:p>
    <w:p w:rsidR="001F7BBF" w:rsidRPr="00892E4C" w:rsidRDefault="001F7BBF" w:rsidP="001F7BBF">
      <w:pPr>
        <w:ind w:firstLine="709"/>
        <w:jc w:val="both"/>
        <w:rPr>
          <w:sz w:val="30"/>
          <w:szCs w:val="28"/>
          <w:lang w:val="be-BY"/>
        </w:rPr>
      </w:pPr>
    </w:p>
    <w:p w:rsidR="001F7BBF" w:rsidRPr="00892E4C" w:rsidRDefault="001F7BBF" w:rsidP="001F7BBF">
      <w:pPr>
        <w:shd w:val="clear" w:color="auto" w:fill="FFFFFF"/>
        <w:tabs>
          <w:tab w:val="left" w:pos="284"/>
          <w:tab w:val="left" w:pos="567"/>
        </w:tabs>
        <w:ind w:firstLine="709"/>
        <w:jc w:val="both"/>
        <w:rPr>
          <w:sz w:val="30"/>
          <w:szCs w:val="28"/>
          <w:lang w:val="be-BY"/>
        </w:rPr>
      </w:pPr>
      <w:r w:rsidRPr="00892E4C">
        <w:rPr>
          <w:sz w:val="30"/>
          <w:szCs w:val="28"/>
          <w:lang w:val="be-BY"/>
        </w:rPr>
        <w:t>У білетах па вучэбным прадмеце «Інфарматыка» сфармуляваны практычныя заданні ў агульным выглядзе. Настаўнікі самі складаюць або падбіраюць канкрэтныя варыянты практычных заданняў. У білеты варта ўключаць практычныя заданні, выкананне якіх дазваляе праверыць уменне вучняў прымяняць атрыманыя веды на практыцы, а таксама ўзровень падрыхтоўкі вучняў па вучэбным прадмеце.</w:t>
      </w:r>
    </w:p>
    <w:p w:rsidR="001F7BBF" w:rsidRPr="001F7BBF" w:rsidRDefault="001F7BBF" w:rsidP="001F7BBF">
      <w:pPr>
        <w:rPr>
          <w:lang w:val="be-BY"/>
        </w:rPr>
      </w:pPr>
      <w:r w:rsidRPr="00892E4C">
        <w:rPr>
          <w:sz w:val="30"/>
          <w:szCs w:val="28"/>
          <w:lang w:val="be-BY"/>
        </w:rPr>
        <w:t>Выкананне практычных заданняў па інфарматыцы ажыццяўляецца з выкарыстаннем персанальнага камп’ютара. Для гэтага адводзіцца дадатковы час да 40 хвілін.</w:t>
      </w:r>
      <w:bookmarkStart w:id="0" w:name="_GoBack"/>
      <w:bookmarkEnd w:id="0"/>
    </w:p>
    <w:sectPr w:rsidR="001F7BBF" w:rsidRPr="001F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BF"/>
    <w:rsid w:val="001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18CF7-4A62-40BA-843A-C632DD83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7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BBF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B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uiPriority w:val="99"/>
    <w:rsid w:val="001F7B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1</cp:revision>
  <dcterms:created xsi:type="dcterms:W3CDTF">2022-12-07T07:30:00Z</dcterms:created>
  <dcterms:modified xsi:type="dcterms:W3CDTF">2022-12-07T07:30:00Z</dcterms:modified>
</cp:coreProperties>
</file>