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80B" w:rsidRPr="00EE680B" w:rsidRDefault="00EE680B" w:rsidP="00EE680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E680B">
        <w:rPr>
          <w:rFonts w:ascii="Times New Roman" w:eastAsia="Times New Roman" w:hAnsi="Times New Roman" w:cs="Times New Roman"/>
          <w:b/>
          <w:bCs/>
          <w:kern w:val="36"/>
          <w:sz w:val="48"/>
          <w:szCs w:val="48"/>
          <w:lang w:eastAsia="ru-RU"/>
        </w:rPr>
        <w:t xml:space="preserve">13.00.02 – теория и методика обучения и воспитания (математика) </w:t>
      </w:r>
    </w:p>
    <w:p w:rsidR="00EE680B" w:rsidRPr="00EE680B" w:rsidRDefault="00EE680B" w:rsidP="00EE680B">
      <w:pPr>
        <w:spacing w:after="0"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Специальность</w:t>
      </w:r>
    </w:p>
    <w:p w:rsidR="00EE680B" w:rsidRPr="00EE680B" w:rsidRDefault="00EE680B" w:rsidP="00EE680B">
      <w:pPr>
        <w:spacing w:after="0" w:line="240" w:lineRule="auto"/>
        <w:rPr>
          <w:rFonts w:ascii="Times New Roman" w:eastAsia="Times New Roman" w:hAnsi="Times New Roman" w:cs="Times New Roman"/>
          <w:sz w:val="24"/>
          <w:szCs w:val="24"/>
          <w:lang w:eastAsia="ru-RU"/>
        </w:rPr>
      </w:pPr>
      <w:hyperlink r:id="rId5" w:history="1">
        <w:r w:rsidRPr="00EE680B">
          <w:rPr>
            <w:rFonts w:ascii="Times New Roman" w:eastAsia="Times New Roman" w:hAnsi="Times New Roman" w:cs="Times New Roman"/>
            <w:color w:val="0000FF"/>
            <w:sz w:val="24"/>
            <w:szCs w:val="24"/>
            <w:u w:val="single"/>
            <w:lang w:eastAsia="ru-RU"/>
          </w:rPr>
          <w:t>Теория и методика обучения и воспитания (по областям и уровням образования)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EE680B" w:rsidRPr="00EE680B" w:rsidTr="00EE680B">
        <w:trPr>
          <w:tblCellSpacing w:w="0" w:type="dxa"/>
        </w:trPr>
        <w:tc>
          <w:tcPr>
            <w:tcW w:w="0" w:type="auto"/>
            <w:vAlign w:val="center"/>
            <w:hideMark/>
          </w:tcPr>
          <w:p w:rsidR="00EE680B" w:rsidRPr="00EE680B" w:rsidRDefault="00EE680B" w:rsidP="00EE680B">
            <w:pPr>
              <w:spacing w:after="0" w:line="240" w:lineRule="auto"/>
              <w:jc w:val="center"/>
              <w:rPr>
                <w:rFonts w:ascii="Times New Roman" w:eastAsia="Times New Roman" w:hAnsi="Times New Roman" w:cs="Times New Roman"/>
                <w:sz w:val="24"/>
                <w:szCs w:val="24"/>
                <w:lang w:eastAsia="ru-RU"/>
              </w:rPr>
            </w:pPr>
            <w:r w:rsidRPr="00EE680B">
              <w:rPr>
                <w:rFonts w:ascii="Times New Roman" w:eastAsia="Times New Roman" w:hAnsi="Times New Roman" w:cs="Times New Roman"/>
                <w:i/>
                <w:iCs/>
                <w:sz w:val="24"/>
                <w:szCs w:val="24"/>
                <w:lang w:eastAsia="ru-RU"/>
              </w:rPr>
              <w:t>Приказ Высшей аттестационной Комиссии Республики Беларусь от 23 августа 2007 г. № 138</w:t>
            </w:r>
          </w:p>
        </w:tc>
      </w:tr>
      <w:tr w:rsidR="00EE680B" w:rsidRPr="00EE680B" w:rsidTr="00EE680B">
        <w:trPr>
          <w:tblCellSpacing w:w="0" w:type="dxa"/>
        </w:trPr>
        <w:tc>
          <w:tcPr>
            <w:tcW w:w="0" w:type="auto"/>
            <w:vAlign w:val="center"/>
            <w:hideMark/>
          </w:tcPr>
          <w:p w:rsidR="00EE680B" w:rsidRPr="00EE680B" w:rsidRDefault="00EE680B" w:rsidP="00EE680B">
            <w:pPr>
              <w:spacing w:after="0"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w:t>
            </w:r>
          </w:p>
        </w:tc>
      </w:tr>
      <w:tr w:rsidR="00EE680B" w:rsidRPr="00EE680B" w:rsidTr="00EE680B">
        <w:trPr>
          <w:tblCellSpacing w:w="0" w:type="dxa"/>
        </w:trPr>
        <w:tc>
          <w:tcPr>
            <w:tcW w:w="0" w:type="auto"/>
            <w:vAlign w:val="center"/>
            <w:hideMark/>
          </w:tcPr>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Пояснительная записка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Программа-минимум кандидатского экзамена по специальности 13.00.02 – теория и методика обучения и воспитания (математика) состоит из трех разделов: 1) «Общая методика обучения и воспитания (математика)», 2) «Специальная методика обучения математике», 3) «Научные основы школьного курса математики».</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В основу программы положены требования образовательного стандарта высшего образования для студентов специальности П.01.01.00 «Математика» и типовые учебные программы дисциплин «Математика», «Методика преподавания математики» для высших учебных заведений по специальности 1-02 05 03.</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Кандидатский экзамен проводится с </w:t>
            </w:r>
            <w:r w:rsidRPr="00EE680B">
              <w:rPr>
                <w:rFonts w:ascii="Times New Roman" w:eastAsia="Times New Roman" w:hAnsi="Times New Roman" w:cs="Times New Roman"/>
                <w:b/>
                <w:bCs/>
                <w:sz w:val="24"/>
                <w:szCs w:val="24"/>
                <w:lang w:eastAsia="ru-RU"/>
              </w:rPr>
              <w:t>целью</w:t>
            </w:r>
            <w:r w:rsidRPr="00EE680B">
              <w:rPr>
                <w:rFonts w:ascii="Times New Roman" w:eastAsia="Times New Roman" w:hAnsi="Times New Roman" w:cs="Times New Roman"/>
                <w:sz w:val="24"/>
                <w:szCs w:val="24"/>
                <w:lang w:eastAsia="ru-RU"/>
              </w:rPr>
              <w:t xml:space="preserve"> выявления и оценки уровня математической и методической культуры аспиранта (соискателя), включающей </w:t>
            </w:r>
            <w:proofErr w:type="spellStart"/>
            <w:r w:rsidRPr="00EE680B">
              <w:rPr>
                <w:rFonts w:ascii="Times New Roman" w:eastAsia="Times New Roman" w:hAnsi="Times New Roman" w:cs="Times New Roman"/>
                <w:sz w:val="24"/>
                <w:szCs w:val="24"/>
                <w:lang w:eastAsia="ru-RU"/>
              </w:rPr>
              <w:t>сформированность</w:t>
            </w:r>
            <w:proofErr w:type="spellEnd"/>
            <w:r w:rsidRPr="00EE680B">
              <w:rPr>
                <w:rFonts w:ascii="Times New Roman" w:eastAsia="Times New Roman" w:hAnsi="Times New Roman" w:cs="Times New Roman"/>
                <w:sz w:val="24"/>
                <w:szCs w:val="24"/>
                <w:lang w:eastAsia="ru-RU"/>
              </w:rPr>
              <w:t xml:space="preserve"> общих, специальных и конкретных методических умений, опирающихся на глубокие знания и навыки и из других курсов, таких как педагогика, психология, логика и др.</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В </w:t>
            </w:r>
            <w:r w:rsidRPr="00EE680B">
              <w:rPr>
                <w:rFonts w:ascii="Times New Roman" w:eastAsia="Times New Roman" w:hAnsi="Times New Roman" w:cs="Times New Roman"/>
                <w:b/>
                <w:bCs/>
                <w:sz w:val="24"/>
                <w:szCs w:val="24"/>
                <w:lang w:eastAsia="ru-RU"/>
              </w:rPr>
              <w:t>задачи</w:t>
            </w:r>
            <w:r w:rsidRPr="00EE680B">
              <w:rPr>
                <w:rFonts w:ascii="Times New Roman" w:eastAsia="Times New Roman" w:hAnsi="Times New Roman" w:cs="Times New Roman"/>
                <w:sz w:val="24"/>
                <w:szCs w:val="24"/>
                <w:lang w:eastAsia="ru-RU"/>
              </w:rPr>
              <w:t> кандидатского экзамена по теории и методике обучения и воспитания входит проверка знаний аспиранта (соискателя):</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целей и задач современного школьного математического образования, учебных программ, учебников и учебных пособий, основных содержательных линий курса математики средней общеобразовательной школы;</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критериев оценки, различных форм и методов диагностики, коррекции и контроля знаний и умений учащихся по математике;</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теоретических основ организации внеурочной и внешкольной работы по математике;</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понятийного аппарата и вопросов общей методики;</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методики преподавания основных тем школьного курса математики в учреждениях различного типа, обеспечивающих получение общего среднего образования;</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психолого-педагогических основ обучения математике;</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современных педагогических и информационных технологий обучения математике в образовательных учреждениях различного типа;</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основных разделов курса высшей математики, обеспечивающих научность преподавания математики и необходимую подготовку для работы в классах с углубленным изучением математики;</w:t>
            </w:r>
          </w:p>
          <w:p w:rsidR="00EE680B" w:rsidRPr="00EE680B" w:rsidRDefault="00EE680B" w:rsidP="00EE68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методов педагогических исследований, организации педагогического эксперимента и обработки его результатов.</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Аспирант (соискатель) должен иметь представление:</w:t>
            </w:r>
          </w:p>
          <w:p w:rsidR="00EE680B" w:rsidRPr="00EE680B" w:rsidRDefault="00EE680B" w:rsidP="00EE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о методической системе обучения математике;</w:t>
            </w:r>
          </w:p>
          <w:p w:rsidR="00EE680B" w:rsidRPr="00EE680B" w:rsidRDefault="00EE680B" w:rsidP="00EE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lastRenderedPageBreak/>
              <w:t>о методологии преподавания математики (принципах ее построения, формах и способах научного познания в ней);</w:t>
            </w:r>
          </w:p>
          <w:p w:rsidR="00EE680B" w:rsidRPr="00EE680B" w:rsidRDefault="00EE680B" w:rsidP="00EE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об основных приоритетах направлений научных исследований в области теории и методики обучения математике;</w:t>
            </w:r>
          </w:p>
          <w:p w:rsidR="00EE680B" w:rsidRPr="00EE680B" w:rsidRDefault="00EE680B" w:rsidP="00EE68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о состоянии и основных тенденциях развития математического образования в мире и Республике Беларусь.</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Ответы на все вопросы программы предполагают включение исторических сведений о происхождении и развитии важнейших математических понятий и терминов. В необходимых случаях раскрываемые теоретические положения должны подкрепляться конкретными примерами из курса математики, опыта работы лучших учителей математики либо собственного опыта преподавания математики в школе.</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В программе рекомендована основная литература по каждому из трех разделов.</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Раздел І. Общая методика обучения и воспитания (математика).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Ключевые слова:</w:t>
            </w:r>
            <w:r w:rsidRPr="00EE680B">
              <w:rPr>
                <w:rFonts w:ascii="Times New Roman" w:eastAsia="Times New Roman" w:hAnsi="Times New Roman" w:cs="Times New Roman"/>
                <w:sz w:val="24"/>
                <w:szCs w:val="24"/>
                <w:lang w:eastAsia="ru-RU"/>
              </w:rPr>
              <w:t> </w:t>
            </w:r>
            <w:r w:rsidRPr="00EE680B">
              <w:rPr>
                <w:rFonts w:ascii="Times New Roman" w:eastAsia="Times New Roman" w:hAnsi="Times New Roman" w:cs="Times New Roman"/>
                <w:b/>
                <w:bCs/>
                <w:sz w:val="24"/>
                <w:szCs w:val="24"/>
                <w:lang w:eastAsia="ru-RU"/>
              </w:rPr>
              <w:t>предмет методики преподавания математики, цели, задачи и содержание обучения математике, принципы, методы, формы и средства обучения математике, изучение математических понятий, теорем, обучение школьников решению задач, педагогический эксперимент.</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w:t>
            </w:r>
            <w:r w:rsidRPr="00EE680B">
              <w:rPr>
                <w:rFonts w:ascii="Times New Roman" w:eastAsia="Times New Roman" w:hAnsi="Times New Roman" w:cs="Times New Roman"/>
                <w:sz w:val="24"/>
                <w:szCs w:val="24"/>
                <w:lang w:eastAsia="ru-RU"/>
              </w:rPr>
              <w:t> </w:t>
            </w:r>
            <w:r w:rsidRPr="00EE680B">
              <w:rPr>
                <w:rFonts w:ascii="Times New Roman" w:eastAsia="Times New Roman" w:hAnsi="Times New Roman" w:cs="Times New Roman"/>
                <w:b/>
                <w:bCs/>
                <w:sz w:val="24"/>
                <w:szCs w:val="24"/>
                <w:lang w:eastAsia="ru-RU"/>
              </w:rPr>
              <w:t>Математика как наука и как учебный предмет. </w:t>
            </w:r>
            <w:r w:rsidRPr="00EE680B">
              <w:rPr>
                <w:rFonts w:ascii="Times New Roman" w:eastAsia="Times New Roman" w:hAnsi="Times New Roman" w:cs="Times New Roman"/>
                <w:sz w:val="24"/>
                <w:szCs w:val="24"/>
                <w:lang w:eastAsia="ru-RU"/>
              </w:rPr>
              <w:t>Роль математики в развитии науки, производства и окружающем нас мире. История становления и тенденции развития математики как учебного предмета. Математизация научного познания и социальный прогресс. Специфика математики как учебного предмета.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2. Предмет и задачи методики преподавания математики как науки и учебного предмета. </w:t>
            </w:r>
            <w:r w:rsidRPr="00EE680B">
              <w:rPr>
                <w:rFonts w:ascii="Times New Roman" w:eastAsia="Times New Roman" w:hAnsi="Times New Roman" w:cs="Times New Roman"/>
                <w:sz w:val="24"/>
                <w:szCs w:val="24"/>
                <w:lang w:eastAsia="ru-RU"/>
              </w:rPr>
              <w:t>Структура предмета методики преподавания математики. Место методики преподавания математики в системе педагогических наук и ее связь с другими науками. История развития и современное состояние методики преподавания математики как науки. Основные проблемы методики преподавания математики. Взаимодействие учителя и учащихся в процессе обучения математике. Понятие методической культуры учителя математики.</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3. Цели и содержание обучения математике. </w:t>
            </w:r>
            <w:r w:rsidRPr="00EE680B">
              <w:rPr>
                <w:rFonts w:ascii="Times New Roman" w:eastAsia="Times New Roman" w:hAnsi="Times New Roman" w:cs="Times New Roman"/>
                <w:sz w:val="24"/>
                <w:szCs w:val="24"/>
                <w:lang w:eastAsia="ru-RU"/>
              </w:rPr>
              <w:t>Общеобразовательные, воспитательные и развивающие цели обучения математики. Взаимосвязь целей обучения с содержанием, методами, средствами и формами организации учебной деятельности учащихся. Образовательный стандарт среднего образования в области математики. Анализ учебных программ по математике. Основные содержательно-методические линии школьного курса математики.</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4. Психолого-педагогические основы обучения математике. </w:t>
            </w:r>
            <w:r w:rsidRPr="00EE680B">
              <w:rPr>
                <w:rFonts w:ascii="Times New Roman" w:eastAsia="Times New Roman" w:hAnsi="Times New Roman" w:cs="Times New Roman"/>
                <w:sz w:val="24"/>
                <w:szCs w:val="24"/>
                <w:lang w:eastAsia="ru-RU"/>
              </w:rPr>
              <w:t xml:space="preserve">Основные психологические теории обучения и управления усвоением знаний учащихся. Общая характеристика мышления. Основные приемы мыслительной деятельности и их формирование в процессе обучения математике. Работа учителя математики по управлению процессом развития мышления учащихся. Особенности учебной математической деятельности школьника. </w:t>
            </w:r>
            <w:proofErr w:type="spellStart"/>
            <w:r w:rsidRPr="00EE680B">
              <w:rPr>
                <w:rFonts w:ascii="Times New Roman" w:eastAsia="Times New Roman" w:hAnsi="Times New Roman" w:cs="Times New Roman"/>
                <w:sz w:val="24"/>
                <w:szCs w:val="24"/>
                <w:lang w:eastAsia="ru-RU"/>
              </w:rPr>
              <w:t>Гуманизация</w:t>
            </w:r>
            <w:proofErr w:type="spellEnd"/>
            <w:r w:rsidRPr="00EE680B">
              <w:rPr>
                <w:rFonts w:ascii="Times New Roman" w:eastAsia="Times New Roman" w:hAnsi="Times New Roman" w:cs="Times New Roman"/>
                <w:sz w:val="24"/>
                <w:szCs w:val="24"/>
                <w:lang w:eastAsia="ru-RU"/>
              </w:rPr>
              <w:t xml:space="preserve"> и </w:t>
            </w:r>
            <w:proofErr w:type="spellStart"/>
            <w:r w:rsidRPr="00EE680B">
              <w:rPr>
                <w:rFonts w:ascii="Times New Roman" w:eastAsia="Times New Roman" w:hAnsi="Times New Roman" w:cs="Times New Roman"/>
                <w:sz w:val="24"/>
                <w:szCs w:val="24"/>
                <w:lang w:eastAsia="ru-RU"/>
              </w:rPr>
              <w:t>гуманитаризация</w:t>
            </w:r>
            <w:proofErr w:type="spellEnd"/>
            <w:r w:rsidRPr="00EE680B">
              <w:rPr>
                <w:rFonts w:ascii="Times New Roman" w:eastAsia="Times New Roman" w:hAnsi="Times New Roman" w:cs="Times New Roman"/>
                <w:sz w:val="24"/>
                <w:szCs w:val="24"/>
                <w:lang w:eastAsia="ru-RU"/>
              </w:rPr>
              <w:t xml:space="preserve"> математического образования.</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5. Принципы и методы обучения математике в общеобразовательной школе. </w:t>
            </w:r>
            <w:r w:rsidRPr="00EE680B">
              <w:rPr>
                <w:rFonts w:ascii="Times New Roman" w:eastAsia="Times New Roman" w:hAnsi="Times New Roman" w:cs="Times New Roman"/>
                <w:sz w:val="24"/>
                <w:szCs w:val="24"/>
                <w:lang w:eastAsia="ru-RU"/>
              </w:rPr>
              <w:t xml:space="preserve">Основные дидактические принципы обучения математике. Общее понятие о </w:t>
            </w:r>
            <w:r w:rsidRPr="00EE680B">
              <w:rPr>
                <w:rFonts w:ascii="Times New Roman" w:eastAsia="Times New Roman" w:hAnsi="Times New Roman" w:cs="Times New Roman"/>
                <w:sz w:val="24"/>
                <w:szCs w:val="24"/>
                <w:lang w:eastAsia="ru-RU"/>
              </w:rPr>
              <w:lastRenderedPageBreak/>
              <w:t xml:space="preserve">методах, приемах обучения. Различные подходы к классификации методов обучения. </w:t>
            </w:r>
            <w:proofErr w:type="spellStart"/>
            <w:r w:rsidRPr="00EE680B">
              <w:rPr>
                <w:rFonts w:ascii="Times New Roman" w:eastAsia="Times New Roman" w:hAnsi="Times New Roman" w:cs="Times New Roman"/>
                <w:sz w:val="24"/>
                <w:szCs w:val="24"/>
                <w:lang w:eastAsia="ru-RU"/>
              </w:rPr>
              <w:t>Общедидактические</w:t>
            </w:r>
            <w:proofErr w:type="spellEnd"/>
            <w:r w:rsidRPr="00EE680B">
              <w:rPr>
                <w:rFonts w:ascii="Times New Roman" w:eastAsia="Times New Roman" w:hAnsi="Times New Roman" w:cs="Times New Roman"/>
                <w:sz w:val="24"/>
                <w:szCs w:val="24"/>
                <w:lang w:eastAsia="ru-RU"/>
              </w:rPr>
              <w:t xml:space="preserve"> методы обучения (объяснительно-иллюстративный, репродуктивный, проблемное изложение, частично-поисковый (эвристический), исследовательский). Методы стимулирования и мотивации учебно-познавательной деятельности. Методы контроля и самоконтроля эффективности учебно-познавательной деятельности. Факторы, влияющие на выбор методов обучения.</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6. Формы организации учебного процесса по математике. </w:t>
            </w:r>
            <w:r w:rsidRPr="00EE680B">
              <w:rPr>
                <w:rFonts w:ascii="Times New Roman" w:eastAsia="Times New Roman" w:hAnsi="Times New Roman" w:cs="Times New Roman"/>
                <w:sz w:val="24"/>
                <w:szCs w:val="24"/>
                <w:lang w:eastAsia="ru-RU"/>
              </w:rPr>
              <w:t>Классно-урочная система обучения. Урок. Основные характеристики урока. Типология и структура уроков. Современные требования к уроку. Нестандартные формы организации урока. Внешкольная и внеклассная работа по математике.</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w:t>
            </w:r>
            <w:r w:rsidRPr="00EE680B">
              <w:rPr>
                <w:rFonts w:ascii="Times New Roman" w:eastAsia="Times New Roman" w:hAnsi="Times New Roman" w:cs="Times New Roman"/>
                <w:b/>
                <w:bCs/>
                <w:sz w:val="24"/>
                <w:szCs w:val="24"/>
                <w:lang w:eastAsia="ru-RU"/>
              </w:rPr>
              <w:t>7. Средства обучения математике. </w:t>
            </w:r>
            <w:r w:rsidRPr="00EE680B">
              <w:rPr>
                <w:rFonts w:ascii="Times New Roman" w:eastAsia="Times New Roman" w:hAnsi="Times New Roman" w:cs="Times New Roman"/>
                <w:sz w:val="24"/>
                <w:szCs w:val="24"/>
                <w:lang w:eastAsia="ru-RU"/>
              </w:rPr>
              <w:t>Классификация и характеристика средств обучения. Учебно-методический комплекс. Сравнительная характеристика действующих школьных учебных пособий по математике. Учебно-методические материалы и разработки. Информационно-образовательные ресурсы в преподавании математики в школе.</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8. Современные педагогические технологии обучения математике. </w:t>
            </w:r>
            <w:r w:rsidRPr="00EE680B">
              <w:rPr>
                <w:rFonts w:ascii="Times New Roman" w:eastAsia="Times New Roman" w:hAnsi="Times New Roman" w:cs="Times New Roman"/>
                <w:sz w:val="24"/>
                <w:szCs w:val="24"/>
                <w:lang w:eastAsia="ru-RU"/>
              </w:rPr>
              <w:t xml:space="preserve">Понятие «педагогическая технология». Признаки и основные качества современных педагогических технологий (концептуальность, системность, управляемость, эффективность, </w:t>
            </w:r>
            <w:proofErr w:type="spellStart"/>
            <w:r w:rsidRPr="00EE680B">
              <w:rPr>
                <w:rFonts w:ascii="Times New Roman" w:eastAsia="Times New Roman" w:hAnsi="Times New Roman" w:cs="Times New Roman"/>
                <w:sz w:val="24"/>
                <w:szCs w:val="24"/>
                <w:lang w:eastAsia="ru-RU"/>
              </w:rPr>
              <w:t>воспроизводимость</w:t>
            </w:r>
            <w:proofErr w:type="spellEnd"/>
            <w:r w:rsidRPr="00EE680B">
              <w:rPr>
                <w:rFonts w:ascii="Times New Roman" w:eastAsia="Times New Roman" w:hAnsi="Times New Roman" w:cs="Times New Roman"/>
                <w:sz w:val="24"/>
                <w:szCs w:val="24"/>
                <w:lang w:eastAsia="ru-RU"/>
              </w:rPr>
              <w:t xml:space="preserve">). Технология интенсификации обучения математике на основе схемных и знаковых моделей учебного материала (В.Ф. Шаталов). Укрупнение дидактических единиц – УДЕ (П.М. Эрдниев). Реализация теории поэтапного формирования умственных действий (М.Б. Волович). Технология обучения математике на основе решения задач (Р.Г. </w:t>
            </w:r>
            <w:proofErr w:type="spellStart"/>
            <w:r w:rsidRPr="00EE680B">
              <w:rPr>
                <w:rFonts w:ascii="Times New Roman" w:eastAsia="Times New Roman" w:hAnsi="Times New Roman" w:cs="Times New Roman"/>
                <w:sz w:val="24"/>
                <w:szCs w:val="24"/>
                <w:lang w:eastAsia="ru-RU"/>
              </w:rPr>
              <w:t>Хазанкин</w:t>
            </w:r>
            <w:proofErr w:type="spellEnd"/>
            <w:r w:rsidRPr="00EE680B">
              <w:rPr>
                <w:rFonts w:ascii="Times New Roman" w:eastAsia="Times New Roman" w:hAnsi="Times New Roman" w:cs="Times New Roman"/>
                <w:sz w:val="24"/>
                <w:szCs w:val="24"/>
                <w:lang w:eastAsia="ru-RU"/>
              </w:rPr>
              <w:t xml:space="preserve">). Технология развивающего обучения (Д.Б. </w:t>
            </w:r>
            <w:proofErr w:type="spellStart"/>
            <w:r w:rsidRPr="00EE680B">
              <w:rPr>
                <w:rFonts w:ascii="Times New Roman" w:eastAsia="Times New Roman" w:hAnsi="Times New Roman" w:cs="Times New Roman"/>
                <w:sz w:val="24"/>
                <w:szCs w:val="24"/>
                <w:lang w:eastAsia="ru-RU"/>
              </w:rPr>
              <w:t>Эльконин</w:t>
            </w:r>
            <w:proofErr w:type="spellEnd"/>
            <w:r w:rsidRPr="00EE680B">
              <w:rPr>
                <w:rFonts w:ascii="Times New Roman" w:eastAsia="Times New Roman" w:hAnsi="Times New Roman" w:cs="Times New Roman"/>
                <w:sz w:val="24"/>
                <w:szCs w:val="24"/>
                <w:lang w:eastAsia="ru-RU"/>
              </w:rPr>
              <w:t xml:space="preserve">, В.В. Давыдов, С.А. </w:t>
            </w:r>
            <w:proofErr w:type="spellStart"/>
            <w:r w:rsidRPr="00EE680B">
              <w:rPr>
                <w:rFonts w:ascii="Times New Roman" w:eastAsia="Times New Roman" w:hAnsi="Times New Roman" w:cs="Times New Roman"/>
                <w:sz w:val="24"/>
                <w:szCs w:val="24"/>
                <w:lang w:eastAsia="ru-RU"/>
              </w:rPr>
              <w:t>Гуцанович</w:t>
            </w:r>
            <w:proofErr w:type="spellEnd"/>
            <w:r w:rsidRPr="00EE680B">
              <w:rPr>
                <w:rFonts w:ascii="Times New Roman" w:eastAsia="Times New Roman" w:hAnsi="Times New Roman" w:cs="Times New Roman"/>
                <w:sz w:val="24"/>
                <w:szCs w:val="24"/>
                <w:lang w:eastAsia="ru-RU"/>
              </w:rPr>
              <w:t xml:space="preserve">, Д.К. </w:t>
            </w:r>
            <w:proofErr w:type="spellStart"/>
            <w:r w:rsidRPr="00EE680B">
              <w:rPr>
                <w:rFonts w:ascii="Times New Roman" w:eastAsia="Times New Roman" w:hAnsi="Times New Roman" w:cs="Times New Roman"/>
                <w:sz w:val="24"/>
                <w:szCs w:val="24"/>
                <w:lang w:eastAsia="ru-RU"/>
              </w:rPr>
              <w:t>Алейникова</w:t>
            </w:r>
            <w:proofErr w:type="spellEnd"/>
            <w:r w:rsidRPr="00EE680B">
              <w:rPr>
                <w:rFonts w:ascii="Times New Roman" w:eastAsia="Times New Roman" w:hAnsi="Times New Roman" w:cs="Times New Roman"/>
                <w:sz w:val="24"/>
                <w:szCs w:val="24"/>
                <w:lang w:eastAsia="ru-RU"/>
              </w:rPr>
              <w:t xml:space="preserve">). Технология управляемого самообучения учащихся (В.В. </w:t>
            </w:r>
            <w:proofErr w:type="spellStart"/>
            <w:r w:rsidRPr="00EE680B">
              <w:rPr>
                <w:rFonts w:ascii="Times New Roman" w:eastAsia="Times New Roman" w:hAnsi="Times New Roman" w:cs="Times New Roman"/>
                <w:sz w:val="24"/>
                <w:szCs w:val="24"/>
                <w:lang w:eastAsia="ru-RU"/>
              </w:rPr>
              <w:t>Казаченок</w:t>
            </w:r>
            <w:proofErr w:type="spellEnd"/>
            <w:r w:rsidRPr="00EE680B">
              <w:rPr>
                <w:rFonts w:ascii="Times New Roman" w:eastAsia="Times New Roman" w:hAnsi="Times New Roman" w:cs="Times New Roman"/>
                <w:sz w:val="24"/>
                <w:szCs w:val="24"/>
                <w:lang w:eastAsia="ru-RU"/>
              </w:rPr>
              <w:t>). Компьютерные технологии в обучении математике (</w:t>
            </w:r>
            <w:proofErr w:type="spellStart"/>
            <w:r w:rsidRPr="00EE680B">
              <w:rPr>
                <w:rFonts w:ascii="Times New Roman" w:eastAsia="Times New Roman" w:hAnsi="Times New Roman" w:cs="Times New Roman"/>
                <w:sz w:val="24"/>
                <w:szCs w:val="24"/>
                <w:lang w:eastAsia="ru-RU"/>
              </w:rPr>
              <w:t>Т.М.Круглик</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Е.С.Полат</w:t>
            </w:r>
            <w:proofErr w:type="spellEnd"/>
            <w:r w:rsidRPr="00EE680B">
              <w:rPr>
                <w:rFonts w:ascii="Times New Roman" w:eastAsia="Times New Roman" w:hAnsi="Times New Roman" w:cs="Times New Roman"/>
                <w:sz w:val="24"/>
                <w:szCs w:val="24"/>
                <w:lang w:eastAsia="ru-RU"/>
              </w:rPr>
              <w:t>).</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8. Методика изучения математических понятий. </w:t>
            </w:r>
            <w:r w:rsidRPr="00EE680B">
              <w:rPr>
                <w:rFonts w:ascii="Times New Roman" w:eastAsia="Times New Roman" w:hAnsi="Times New Roman" w:cs="Times New Roman"/>
                <w:sz w:val="24"/>
                <w:szCs w:val="24"/>
                <w:lang w:eastAsia="ru-RU"/>
              </w:rPr>
              <w:t>Понятие и его характеристики. Логическая структура определений понятий в школьном курсе математики. Методы введения математических понятий. Методика формирования математических понятий.</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9. Методика изучения теорем. </w:t>
            </w:r>
            <w:r w:rsidRPr="00EE680B">
              <w:rPr>
                <w:rFonts w:ascii="Times New Roman" w:eastAsia="Times New Roman" w:hAnsi="Times New Roman" w:cs="Times New Roman"/>
                <w:sz w:val="24"/>
                <w:szCs w:val="24"/>
                <w:lang w:eastAsia="ru-RU"/>
              </w:rPr>
              <w:t>Понятие о теореме и ее видах. Пропедевтика обучения учащихся доказательству теорем. Методика обучения учащихся доказательным рассуждениям: формирование умения подмечать закономерности; обучение готовым доказательствам и формирование умения воспроизводить их; формирование у учащихся представлений об общих и специфических методах доказательства математических утверждений; формирование приемов поиска доказательств.</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10. Методика обучения школьников решению математических задач. </w:t>
            </w:r>
            <w:r w:rsidRPr="00EE680B">
              <w:rPr>
                <w:rFonts w:ascii="Times New Roman" w:eastAsia="Times New Roman" w:hAnsi="Times New Roman" w:cs="Times New Roman"/>
                <w:sz w:val="24"/>
                <w:szCs w:val="24"/>
                <w:lang w:eastAsia="ru-RU"/>
              </w:rPr>
              <w:t>Понятие «задача». Виды задач, решаемых в курсе математики средней школы. Методы и приемы решения алгебраических и геометрических задач. Роль задач в процессе обучения математике. Обучение математике через задачи. Структура процесса решения задачи. Общие методы обучения решению математических задач (анализ и синтез, метод исчерпывающих проб, метод сведения, моделирование). Организация обучения решению математических задач.</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11. Организация педагогического эксперимента и обработка его результатов. </w:t>
            </w:r>
            <w:r w:rsidRPr="00EE680B">
              <w:rPr>
                <w:rFonts w:ascii="Times New Roman" w:eastAsia="Times New Roman" w:hAnsi="Times New Roman" w:cs="Times New Roman"/>
                <w:sz w:val="24"/>
                <w:szCs w:val="24"/>
                <w:lang w:eastAsia="ru-RU"/>
              </w:rPr>
              <w:t xml:space="preserve">Различные методы педагогических исследований: теоретический анализ проблемы; педагогический эксперимент и его основные этапы; опытное преподавание в школе, изучение передового опыта работы массовой школы и состояния знаний учащихся. </w:t>
            </w:r>
            <w:r w:rsidRPr="00EE680B">
              <w:rPr>
                <w:rFonts w:ascii="Times New Roman" w:eastAsia="Times New Roman" w:hAnsi="Times New Roman" w:cs="Times New Roman"/>
                <w:sz w:val="24"/>
                <w:szCs w:val="24"/>
                <w:lang w:eastAsia="ru-RU"/>
              </w:rPr>
              <w:lastRenderedPageBreak/>
              <w:t>Метод обработки научного материала, возможности использования статистических методов и теории вероятностей, пути внедрения научных выводов в практику работы школы.</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Раздел II. Специальная методика обучения математике</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Ключевые слова: изучение числовых систем, тождественных преобразований выражений, методика изучения уравнений и неравенств, функций, изучение многоугольников и многогранников, круга, тел вращения, геометрических величин, геометрические построения в школе.</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числовых систем.</w:t>
            </w:r>
            <w:r w:rsidRPr="00EE680B">
              <w:rPr>
                <w:rFonts w:ascii="Times New Roman" w:eastAsia="Times New Roman" w:hAnsi="Times New Roman" w:cs="Times New Roman"/>
                <w:sz w:val="24"/>
                <w:szCs w:val="24"/>
                <w:lang w:eastAsia="ru-RU"/>
              </w:rPr>
              <w:t> Требования к расширению числовых множеств. Различные подходы к расширению множеств в науке и школьном курсе математики. Методика повторения и дальнейшего изучения натуральных чисел. Методика изучения обыкновенных и десятичных дробей. Методика введения и изучения рациональных и действительных чисел.</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w:t>
            </w:r>
            <w:r w:rsidRPr="00EE680B">
              <w:rPr>
                <w:rFonts w:ascii="Times New Roman" w:eastAsia="Times New Roman" w:hAnsi="Times New Roman" w:cs="Times New Roman"/>
                <w:b/>
                <w:bCs/>
                <w:sz w:val="24"/>
                <w:szCs w:val="24"/>
                <w:lang w:eastAsia="ru-RU"/>
              </w:rPr>
              <w:t>Методика изучения тождественных преобразований выражений</w:t>
            </w:r>
            <w:r w:rsidRPr="00EE680B">
              <w:rPr>
                <w:rFonts w:ascii="Times New Roman" w:eastAsia="Times New Roman" w:hAnsi="Times New Roman" w:cs="Times New Roman"/>
                <w:sz w:val="24"/>
                <w:szCs w:val="24"/>
                <w:lang w:eastAsia="ru-RU"/>
              </w:rPr>
              <w:t>. Различные трактовки понятия тождества. Тождественные преобразования, их целенаправленность. Основные виды тождественных преобразований, изучаемых в школе. Методика формирования умений и навыков преобразования целых рациональных выражений. Особенности обучения тождественным преобразованиям рациональных и иррациональных выражений. Типичные ошибки, допускаемые учащимися в тождественных преобразованиях и пути их предупреждения.</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уравнений и неравенств</w:t>
            </w:r>
            <w:r w:rsidRPr="00EE680B">
              <w:rPr>
                <w:rFonts w:ascii="Times New Roman" w:eastAsia="Times New Roman" w:hAnsi="Times New Roman" w:cs="Times New Roman"/>
                <w:sz w:val="24"/>
                <w:szCs w:val="24"/>
                <w:lang w:eastAsia="ru-RU"/>
              </w:rPr>
              <w:t>. Различные подходы к введению понятия «уравнение». Анализ линии уравнений и неравенств в школьном курсе алгебры: пропедевтика, содержание, опорные знания, методы решения, используемые в различных классах. Формирование понятия равносильности уравнений и неравенств. Методика изучения различных классов уравнений, неравенств и их систем. Применение уравнений и неравенств к решению текстовых задач.</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функций в школьном курсе математики</w:t>
            </w:r>
            <w:r w:rsidRPr="00EE680B">
              <w:rPr>
                <w:rFonts w:ascii="Times New Roman" w:eastAsia="Times New Roman" w:hAnsi="Times New Roman" w:cs="Times New Roman"/>
                <w:sz w:val="24"/>
                <w:szCs w:val="24"/>
                <w:lang w:eastAsia="ru-RU"/>
              </w:rPr>
              <w:t xml:space="preserve">. Пропедевтика изучения функций в 5 – 6 классах. Различные трактовки понятия функции, достоинства каждого из них. Методика изучения </w:t>
            </w:r>
            <w:proofErr w:type="spellStart"/>
            <w:r w:rsidRPr="00EE680B">
              <w:rPr>
                <w:rFonts w:ascii="Times New Roman" w:eastAsia="Times New Roman" w:hAnsi="Times New Roman" w:cs="Times New Roman"/>
                <w:sz w:val="24"/>
                <w:szCs w:val="24"/>
                <w:lang w:eastAsia="ru-RU"/>
              </w:rPr>
              <w:t>общефункциональных</w:t>
            </w:r>
            <w:proofErr w:type="spellEnd"/>
            <w:r w:rsidRPr="00EE680B">
              <w:rPr>
                <w:rFonts w:ascii="Times New Roman" w:eastAsia="Times New Roman" w:hAnsi="Times New Roman" w:cs="Times New Roman"/>
                <w:sz w:val="24"/>
                <w:szCs w:val="24"/>
                <w:lang w:eastAsia="ru-RU"/>
              </w:rPr>
              <w:t xml:space="preserve"> понятий. Способы задания функций. Методическая схема изучения функций в базовой школе. Общая схема исследования функций в старших классах. Методические особенности изучения тригонометрических функций. Методика изучения показательной и логарифмической функций. Функциональный подход при решении некоторых задач. Методика изучения и применения производной функции в школьном курсе математики.</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многоугольников, многогранников и их свойств.</w:t>
            </w:r>
            <w:r w:rsidRPr="00EE680B">
              <w:rPr>
                <w:rFonts w:ascii="Times New Roman" w:eastAsia="Times New Roman" w:hAnsi="Times New Roman" w:cs="Times New Roman"/>
                <w:sz w:val="24"/>
                <w:szCs w:val="24"/>
                <w:lang w:eastAsia="ru-RU"/>
              </w:rPr>
              <w:t> Различные подходы к определению многоугольников, их классификация. Методика изучения многоугольников и их свойств. Особенности методики изложения темы «Многогранники». Различные трактовки понятия «многогранник». Выпуклый многогранник. Методика изучения частных видов многогранников. Правильный многогранник.</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w:t>
            </w:r>
            <w:r w:rsidRPr="00EE680B">
              <w:rPr>
                <w:rFonts w:ascii="Times New Roman" w:eastAsia="Times New Roman" w:hAnsi="Times New Roman" w:cs="Times New Roman"/>
                <w:b/>
                <w:bCs/>
                <w:sz w:val="24"/>
                <w:szCs w:val="24"/>
                <w:lang w:eastAsia="ru-RU"/>
              </w:rPr>
              <w:t>Методика изучения понятий окружности и круга, тел вращения в курсе геометрии средней школы.</w:t>
            </w:r>
            <w:r w:rsidRPr="00EE680B">
              <w:rPr>
                <w:rFonts w:ascii="Times New Roman" w:eastAsia="Times New Roman" w:hAnsi="Times New Roman" w:cs="Times New Roman"/>
                <w:sz w:val="24"/>
                <w:szCs w:val="24"/>
                <w:lang w:eastAsia="ru-RU"/>
              </w:rPr>
              <w:t xml:space="preserve"> Методика изучения понятий окружности и круга в курсе планиметрии. Методические особенности изучения тел вращения в курсе стереометрии: определение, поверхность, симметрия, касательная плоскость, осевое сечение. Вписанные и описанные многогранники. Возможности </w:t>
            </w:r>
            <w:r w:rsidRPr="00EE680B">
              <w:rPr>
                <w:rFonts w:ascii="Times New Roman" w:eastAsia="Times New Roman" w:hAnsi="Times New Roman" w:cs="Times New Roman"/>
                <w:sz w:val="24"/>
                <w:szCs w:val="24"/>
                <w:lang w:eastAsia="ru-RU"/>
              </w:rPr>
              <w:lastRenderedPageBreak/>
              <w:t>использования наглядности и компьютерных средств обучения при изучении геометрических фигур.</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геометрических построений в школьном курсе математики.</w:t>
            </w:r>
            <w:r w:rsidRPr="00EE680B">
              <w:rPr>
                <w:rFonts w:ascii="Times New Roman" w:eastAsia="Times New Roman" w:hAnsi="Times New Roman" w:cs="Times New Roman"/>
                <w:sz w:val="24"/>
                <w:szCs w:val="24"/>
                <w:lang w:eastAsia="ru-RU"/>
              </w:rPr>
              <w:t> Пропедевтика геометрических построений. Сущность решения задач на построение. Общая схема решения задачи, методика проведения каждого из этапов ее решения. Содержание материала в курсах планиметрии и стереометрии. Основные методы решения задач на построение и методика обучения им учащихся на уроках геометрии.</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Методика изучения геометрических величин. </w:t>
            </w:r>
            <w:r w:rsidRPr="00EE680B">
              <w:rPr>
                <w:rFonts w:ascii="Times New Roman" w:eastAsia="Times New Roman" w:hAnsi="Times New Roman" w:cs="Times New Roman"/>
                <w:sz w:val="24"/>
                <w:szCs w:val="24"/>
                <w:lang w:eastAsia="ru-RU"/>
              </w:rPr>
              <w:t>Связь измерения геометрических величин с идеей аксиоматического метода и теорией действительного числа. Методика введения определений длины, площади и объема в школьном курсе математики. Основные этапы изучения геометрических величин: при изучении элементов геометрии в 1 – 6 классах, при изучении систематического курса планиметрии, в курсе стереометрии.</w:t>
            </w:r>
          </w:p>
          <w:p w:rsidR="00EE680B" w:rsidRPr="00EE680B" w:rsidRDefault="00EE680B" w:rsidP="00EE68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Логическое строение школьного курса геометрии.</w:t>
            </w:r>
            <w:r w:rsidRPr="00EE680B">
              <w:rPr>
                <w:rFonts w:ascii="Times New Roman" w:eastAsia="Times New Roman" w:hAnsi="Times New Roman" w:cs="Times New Roman"/>
                <w:sz w:val="24"/>
                <w:szCs w:val="24"/>
                <w:lang w:eastAsia="ru-RU"/>
              </w:rPr>
              <w:t> Основные фигуры и основные отношения. Роль и место аксиоматического метода в школьном курсе геометрии. Методические особенности изучения системы аксиом в курсах планиметрии и стереометрии. Основные виды задач по применению аксиом различных групп.</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III. Научные основы школьного курса математики</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Ключевые слова: группа, кольцо, поле, линейные векторные пространства, логическое строение математики, классификация геометрий, группа движений плоскости, группа преобразований подобия плоскости, отображение множеств, числовая последовательность, предел, непрерывность функции, дифференцирование, интегрирование функции одной переменной, дифференциальные уравнения, линейное программирование, методы вычислений.</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 Отношение эквивалентности и разбиение на классы. </w:t>
            </w:r>
            <w:r w:rsidRPr="00EE680B">
              <w:rPr>
                <w:rFonts w:ascii="Times New Roman" w:eastAsia="Times New Roman" w:hAnsi="Times New Roman" w:cs="Times New Roman"/>
                <w:sz w:val="24"/>
                <w:szCs w:val="24"/>
                <w:lang w:eastAsia="ru-RU"/>
              </w:rPr>
              <w:t>Отношения порядка, натуральный ряд.</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2. Группа. </w:t>
            </w:r>
            <w:r w:rsidRPr="00EE680B">
              <w:rPr>
                <w:rFonts w:ascii="Times New Roman" w:eastAsia="Times New Roman" w:hAnsi="Times New Roman" w:cs="Times New Roman"/>
                <w:sz w:val="24"/>
                <w:szCs w:val="24"/>
                <w:lang w:eastAsia="ru-RU"/>
              </w:rPr>
              <w:t>Основные свойства групп. Изоморфизмы и гомоморфизмы групп. Примеры групп и подгрупп.</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3. Кольцо. </w:t>
            </w:r>
            <w:r w:rsidRPr="00EE680B">
              <w:rPr>
                <w:rFonts w:ascii="Times New Roman" w:eastAsia="Times New Roman" w:hAnsi="Times New Roman" w:cs="Times New Roman"/>
                <w:sz w:val="24"/>
                <w:szCs w:val="24"/>
                <w:lang w:eastAsia="ru-RU"/>
              </w:rPr>
              <w:t>Примеры и простейшие свойства колец. Изоморфизм колец.</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4. Поле. </w:t>
            </w:r>
            <w:r w:rsidRPr="00EE680B">
              <w:rPr>
                <w:rFonts w:ascii="Times New Roman" w:eastAsia="Times New Roman" w:hAnsi="Times New Roman" w:cs="Times New Roman"/>
                <w:sz w:val="24"/>
                <w:szCs w:val="24"/>
                <w:lang w:eastAsia="ru-RU"/>
              </w:rPr>
              <w:t>Простейшие свойства поля. Изоморфизм полей. Поле комплексных чисел.</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5. Линейные векторные пространства. </w:t>
            </w:r>
            <w:r w:rsidRPr="00EE680B">
              <w:rPr>
                <w:rFonts w:ascii="Times New Roman" w:eastAsia="Times New Roman" w:hAnsi="Times New Roman" w:cs="Times New Roman"/>
                <w:sz w:val="24"/>
                <w:szCs w:val="24"/>
                <w:lang w:eastAsia="ru-RU"/>
              </w:rPr>
              <w:t>Линейная зависимость и независимость векторов. Базис и размерность векторного пространства. Евклидово пространство.</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6. Логическое строение математики. </w:t>
            </w:r>
            <w:r w:rsidRPr="00EE680B">
              <w:rPr>
                <w:rFonts w:ascii="Times New Roman" w:eastAsia="Times New Roman" w:hAnsi="Times New Roman" w:cs="Times New Roman"/>
                <w:sz w:val="24"/>
                <w:szCs w:val="24"/>
                <w:lang w:eastAsia="ru-RU"/>
              </w:rPr>
              <w:t>Аксиоматический метод. Понятие о математической модели. Теорема Геделя.</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7. Классификация геометрий. </w:t>
            </w:r>
            <w:r w:rsidRPr="00EE680B">
              <w:rPr>
                <w:rFonts w:ascii="Times New Roman" w:eastAsia="Times New Roman" w:hAnsi="Times New Roman" w:cs="Times New Roman"/>
                <w:sz w:val="24"/>
                <w:szCs w:val="24"/>
                <w:lang w:eastAsia="ru-RU"/>
              </w:rPr>
              <w:t>Аксиоматическое понятие евклидовой геометрии. Система аксиом Гильберта (обзор). Независимость аксиомы параллельности от остальных аксиом Гильберта.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8. Классификация геометрий. </w:t>
            </w:r>
            <w:r w:rsidRPr="00EE680B">
              <w:rPr>
                <w:rFonts w:ascii="Times New Roman" w:eastAsia="Times New Roman" w:hAnsi="Times New Roman" w:cs="Times New Roman"/>
                <w:sz w:val="24"/>
                <w:szCs w:val="24"/>
                <w:lang w:eastAsia="ru-RU"/>
              </w:rPr>
              <w:t>Система аксиом Вейля трехмерного евклидова пространства. Непротиворечивость. Неевклидовы геометрии. Плоскость Лобачевского.</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lastRenderedPageBreak/>
              <w:t>9. Группа изометрий (движений) плоскости. </w:t>
            </w:r>
            <w:r w:rsidRPr="00EE680B">
              <w:rPr>
                <w:rFonts w:ascii="Times New Roman" w:eastAsia="Times New Roman" w:hAnsi="Times New Roman" w:cs="Times New Roman"/>
                <w:sz w:val="24"/>
                <w:szCs w:val="24"/>
                <w:lang w:eastAsia="ru-RU"/>
              </w:rPr>
              <w:t>Классификация движений. Приложения движений к решению задач.</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10.Группа преобразований подобия плоскости и ее подгруппы.</w:t>
            </w:r>
            <w:r w:rsidRPr="00EE680B">
              <w:rPr>
                <w:rFonts w:ascii="Times New Roman" w:eastAsia="Times New Roman" w:hAnsi="Times New Roman" w:cs="Times New Roman"/>
                <w:sz w:val="24"/>
                <w:szCs w:val="24"/>
                <w:lang w:eastAsia="ru-RU"/>
              </w:rPr>
              <w:t> Приложения аффинных преобразований к решению задач.</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11. Отображение множеств. </w:t>
            </w:r>
            <w:r w:rsidRPr="00EE680B">
              <w:rPr>
                <w:rFonts w:ascii="Times New Roman" w:eastAsia="Times New Roman" w:hAnsi="Times New Roman" w:cs="Times New Roman"/>
                <w:sz w:val="24"/>
                <w:szCs w:val="24"/>
                <w:lang w:eastAsia="ru-RU"/>
              </w:rPr>
              <w:t>Множества. Операции над ними. Равномощность. Счетные множества. Несчетность континуума. Определение функции как отображения множеств. Способы задания функций.</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12. Понятие числовой последовательности. </w:t>
            </w:r>
            <w:r w:rsidRPr="00EE680B">
              <w:rPr>
                <w:rFonts w:ascii="Times New Roman" w:eastAsia="Times New Roman" w:hAnsi="Times New Roman" w:cs="Times New Roman"/>
                <w:sz w:val="24"/>
                <w:szCs w:val="24"/>
                <w:lang w:eastAsia="ru-RU"/>
              </w:rPr>
              <w:t>Способы задания последовательности. Предел числовой последовательности. Теорема о пределе монотонной последовательности. Число е. Необходимые и достаточные условия сходимости последовательности.</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13. Предел функции. Непрерывность. </w:t>
            </w:r>
            <w:r w:rsidRPr="00EE680B">
              <w:rPr>
                <w:rFonts w:ascii="Times New Roman" w:eastAsia="Times New Roman" w:hAnsi="Times New Roman" w:cs="Times New Roman"/>
                <w:sz w:val="24"/>
                <w:szCs w:val="24"/>
                <w:lang w:eastAsia="ru-RU"/>
              </w:rPr>
              <w:t>Предел функции в точке. Теоремы о пределах функций. Замечательные пределы. Непрерывность функции в точке. Свойства непрерывных функций.</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14. Предел функции. Непрерывность</w:t>
            </w:r>
            <w:r w:rsidRPr="00EE680B">
              <w:rPr>
                <w:rFonts w:ascii="Times New Roman" w:eastAsia="Times New Roman" w:hAnsi="Times New Roman" w:cs="Times New Roman"/>
                <w:sz w:val="24"/>
                <w:szCs w:val="24"/>
                <w:lang w:eastAsia="ru-RU"/>
              </w:rPr>
              <w:t> Определение основных элементарных функций на основе теории пределов. Свойства элементарных функций (логарифмической, показательной, степенной).</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15. Дифференцирование функции одной переменной. </w:t>
            </w:r>
            <w:r w:rsidRPr="00EE680B">
              <w:rPr>
                <w:rFonts w:ascii="Times New Roman" w:eastAsia="Times New Roman" w:hAnsi="Times New Roman" w:cs="Times New Roman"/>
                <w:sz w:val="24"/>
                <w:szCs w:val="24"/>
                <w:lang w:eastAsia="ru-RU"/>
              </w:rPr>
              <w:t>Геометрический и механический смысл производной. Правила дифференцирования (суммы, произведения, частного, функций, композиции функций и обратной функции). Производные основных элементарных функций. Теорема Лагранжа и ее применение к исследованию функций на монотонность. Максимум и минимум. Нахождение наибольшего и наименьшего значения функции, непрерывной на отрезке. Выпуклость и вогнутость графика функции, точки перегиба.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16. Интегрирование функций одной переменной. </w:t>
            </w:r>
            <w:r w:rsidRPr="00EE680B">
              <w:rPr>
                <w:rFonts w:ascii="Times New Roman" w:eastAsia="Times New Roman" w:hAnsi="Times New Roman" w:cs="Times New Roman"/>
                <w:sz w:val="24"/>
                <w:szCs w:val="24"/>
                <w:lang w:eastAsia="ru-RU"/>
              </w:rPr>
              <w:t>Первообразная (неопределенный интеграл). Методы интегрирования. Определение и свойства определенного интеграла. Формула Ньютона-Лейбница. Применение определенного интеграла.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17. Обыкновенные дифференциальные уравнения первого порядка. </w:t>
            </w:r>
            <w:r w:rsidRPr="00EE680B">
              <w:rPr>
                <w:rFonts w:ascii="Times New Roman" w:eastAsia="Times New Roman" w:hAnsi="Times New Roman" w:cs="Times New Roman"/>
                <w:sz w:val="24"/>
                <w:szCs w:val="24"/>
                <w:lang w:eastAsia="ru-RU"/>
              </w:rPr>
              <w:t>Начальные условия. Интегральные кривые. Линейные дифференциальные уравнения первого порядка. Линейные дифференциальные уравнения второго порядка с постоянными коэффициентами и их применение к исследованию колебательных процессов.</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18. Случайные величины и функции распределения. </w:t>
            </w:r>
            <w:r w:rsidRPr="00EE680B">
              <w:rPr>
                <w:rFonts w:ascii="Times New Roman" w:eastAsia="Times New Roman" w:hAnsi="Times New Roman" w:cs="Times New Roman"/>
                <w:sz w:val="24"/>
                <w:szCs w:val="24"/>
                <w:lang w:eastAsia="ru-RU"/>
              </w:rPr>
              <w:t>Закон больших чисел. Нормальное распределение вероятности. Применение элементов математической статистики в педагогических экспериментах.</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19. Линейное программирование. </w:t>
            </w:r>
            <w:r w:rsidRPr="00EE680B">
              <w:rPr>
                <w:rFonts w:ascii="Times New Roman" w:eastAsia="Times New Roman" w:hAnsi="Times New Roman" w:cs="Times New Roman"/>
                <w:sz w:val="24"/>
                <w:szCs w:val="24"/>
                <w:lang w:eastAsia="ru-RU"/>
              </w:rPr>
              <w:t>Линейные неравенства и область решений системы линейных неравенств. Основная задача линейного программирования. Симплекс-метод. Двойственные задачи. Транспортная задача.</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20. Методы вычислений. </w:t>
            </w:r>
            <w:r w:rsidRPr="00EE680B">
              <w:rPr>
                <w:rFonts w:ascii="Times New Roman" w:eastAsia="Times New Roman" w:hAnsi="Times New Roman" w:cs="Times New Roman"/>
                <w:sz w:val="24"/>
                <w:szCs w:val="24"/>
                <w:lang w:eastAsia="ru-RU"/>
              </w:rPr>
              <w:t xml:space="preserve">Приближенное решение уравнений. Интерполирование. Приближенное вычисление определенных интегралов. Численное интегрирование </w:t>
            </w:r>
            <w:r w:rsidRPr="00EE680B">
              <w:rPr>
                <w:rFonts w:ascii="Times New Roman" w:eastAsia="Times New Roman" w:hAnsi="Times New Roman" w:cs="Times New Roman"/>
                <w:sz w:val="24"/>
                <w:szCs w:val="24"/>
                <w:lang w:eastAsia="ru-RU"/>
              </w:rPr>
              <w:lastRenderedPageBreak/>
              <w:t>дифференциальных уравнений. Метод Пикара последовательных приближений. Простейшие способы обработки опытных данных.</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Литература к разделу I</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Актуальные проблемы дифференцированного обучения / Л.Н. Рожина, Н.А. </w:t>
            </w:r>
            <w:proofErr w:type="spellStart"/>
            <w:r w:rsidRPr="00EE680B">
              <w:rPr>
                <w:rFonts w:ascii="Times New Roman" w:eastAsia="Times New Roman" w:hAnsi="Times New Roman" w:cs="Times New Roman"/>
                <w:sz w:val="24"/>
                <w:szCs w:val="24"/>
                <w:lang w:eastAsia="ru-RU"/>
              </w:rPr>
              <w:t>Цыркун</w:t>
            </w:r>
            <w:proofErr w:type="spellEnd"/>
            <w:r w:rsidRPr="00EE680B">
              <w:rPr>
                <w:rFonts w:ascii="Times New Roman" w:eastAsia="Times New Roman" w:hAnsi="Times New Roman" w:cs="Times New Roman"/>
                <w:sz w:val="24"/>
                <w:szCs w:val="24"/>
                <w:lang w:eastAsia="ru-RU"/>
              </w:rPr>
              <w:t xml:space="preserve">, А.Б. Василевский и др.: Под ред. Л.Н. Рожиной. – Минск.: Нар. </w:t>
            </w:r>
            <w:proofErr w:type="spellStart"/>
            <w:r w:rsidRPr="00EE680B">
              <w:rPr>
                <w:rFonts w:ascii="Times New Roman" w:eastAsia="Times New Roman" w:hAnsi="Times New Roman" w:cs="Times New Roman"/>
                <w:sz w:val="24"/>
                <w:szCs w:val="24"/>
                <w:lang w:eastAsia="ru-RU"/>
              </w:rPr>
              <w:t>асвета</w:t>
            </w:r>
            <w:proofErr w:type="spellEnd"/>
            <w:r w:rsidRPr="00EE680B">
              <w:rPr>
                <w:rFonts w:ascii="Times New Roman" w:eastAsia="Times New Roman" w:hAnsi="Times New Roman" w:cs="Times New Roman"/>
                <w:sz w:val="24"/>
                <w:szCs w:val="24"/>
                <w:lang w:eastAsia="ru-RU"/>
              </w:rPr>
              <w:t>, 1992. – 191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Алейникова</w:t>
            </w:r>
            <w:proofErr w:type="spellEnd"/>
            <w:r w:rsidRPr="00EE680B">
              <w:rPr>
                <w:rFonts w:ascii="Times New Roman" w:eastAsia="Times New Roman" w:hAnsi="Times New Roman" w:cs="Times New Roman"/>
                <w:sz w:val="24"/>
                <w:szCs w:val="24"/>
                <w:lang w:eastAsia="ru-RU"/>
              </w:rPr>
              <w:t xml:space="preserve">, Д.К. Самостоятельное </w:t>
            </w:r>
            <w:proofErr w:type="spellStart"/>
            <w:r w:rsidRPr="00EE680B">
              <w:rPr>
                <w:rFonts w:ascii="Times New Roman" w:eastAsia="Times New Roman" w:hAnsi="Times New Roman" w:cs="Times New Roman"/>
                <w:sz w:val="24"/>
                <w:szCs w:val="24"/>
                <w:lang w:eastAsia="ru-RU"/>
              </w:rPr>
              <w:t>разноуровневое</w:t>
            </w:r>
            <w:proofErr w:type="spellEnd"/>
            <w:r w:rsidRPr="00EE680B">
              <w:rPr>
                <w:rFonts w:ascii="Times New Roman" w:eastAsia="Times New Roman" w:hAnsi="Times New Roman" w:cs="Times New Roman"/>
                <w:sz w:val="24"/>
                <w:szCs w:val="24"/>
                <w:lang w:eastAsia="ru-RU"/>
              </w:rPr>
              <w:t xml:space="preserve"> обучение математике учащихся профильных классов в подвижных группах: </w:t>
            </w:r>
            <w:proofErr w:type="spellStart"/>
            <w:r w:rsidRPr="00EE680B">
              <w:rPr>
                <w:rFonts w:ascii="Times New Roman" w:eastAsia="Times New Roman" w:hAnsi="Times New Roman" w:cs="Times New Roman"/>
                <w:sz w:val="24"/>
                <w:szCs w:val="24"/>
                <w:lang w:eastAsia="ru-RU"/>
              </w:rPr>
              <w:t>автореф</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дисс</w:t>
            </w:r>
            <w:proofErr w:type="spellEnd"/>
            <w:r w:rsidRPr="00EE680B">
              <w:rPr>
                <w:rFonts w:ascii="Times New Roman" w:eastAsia="Times New Roman" w:hAnsi="Times New Roman" w:cs="Times New Roman"/>
                <w:sz w:val="24"/>
                <w:szCs w:val="24"/>
                <w:lang w:eastAsia="ru-RU"/>
              </w:rPr>
              <w:t xml:space="preserve">. канд. </w:t>
            </w:r>
            <w:proofErr w:type="spellStart"/>
            <w:r w:rsidRPr="00EE680B">
              <w:rPr>
                <w:rFonts w:ascii="Times New Roman" w:eastAsia="Times New Roman" w:hAnsi="Times New Roman" w:cs="Times New Roman"/>
                <w:sz w:val="24"/>
                <w:szCs w:val="24"/>
                <w:lang w:eastAsia="ru-RU"/>
              </w:rPr>
              <w:t>пед</w:t>
            </w:r>
            <w:proofErr w:type="spellEnd"/>
            <w:r w:rsidRPr="00EE680B">
              <w:rPr>
                <w:rFonts w:ascii="Times New Roman" w:eastAsia="Times New Roman" w:hAnsi="Times New Roman" w:cs="Times New Roman"/>
                <w:sz w:val="24"/>
                <w:szCs w:val="24"/>
                <w:lang w:eastAsia="ru-RU"/>
              </w:rPr>
              <w:t xml:space="preserve">. наук / Д.К. </w:t>
            </w:r>
            <w:proofErr w:type="spellStart"/>
            <w:r w:rsidRPr="00EE680B">
              <w:rPr>
                <w:rFonts w:ascii="Times New Roman" w:eastAsia="Times New Roman" w:hAnsi="Times New Roman" w:cs="Times New Roman"/>
                <w:sz w:val="24"/>
                <w:szCs w:val="24"/>
                <w:lang w:eastAsia="ru-RU"/>
              </w:rPr>
              <w:t>Алейникова</w:t>
            </w:r>
            <w:proofErr w:type="spellEnd"/>
            <w:r w:rsidRPr="00EE680B">
              <w:rPr>
                <w:rFonts w:ascii="Times New Roman" w:eastAsia="Times New Roman" w:hAnsi="Times New Roman" w:cs="Times New Roman"/>
                <w:sz w:val="24"/>
                <w:szCs w:val="24"/>
                <w:lang w:eastAsia="ru-RU"/>
              </w:rPr>
              <w:t>. – Минск: БГПУ, 2001. – 22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Ананчанка</w:t>
            </w:r>
            <w:proofErr w:type="spellEnd"/>
            <w:r w:rsidRPr="00EE680B">
              <w:rPr>
                <w:rFonts w:ascii="Times New Roman" w:eastAsia="Times New Roman" w:hAnsi="Times New Roman" w:cs="Times New Roman"/>
                <w:sz w:val="24"/>
                <w:szCs w:val="24"/>
                <w:lang w:eastAsia="ru-RU"/>
              </w:rPr>
              <w:t xml:space="preserve">, К. А. </w:t>
            </w:r>
            <w:proofErr w:type="spellStart"/>
            <w:r w:rsidRPr="00EE680B">
              <w:rPr>
                <w:rFonts w:ascii="Times New Roman" w:eastAsia="Times New Roman" w:hAnsi="Times New Roman" w:cs="Times New Roman"/>
                <w:sz w:val="24"/>
                <w:szCs w:val="24"/>
                <w:lang w:eastAsia="ru-RU"/>
              </w:rPr>
              <w:t>Агульная</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методыка</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выкладання</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матэматыкі</w:t>
            </w:r>
            <w:proofErr w:type="spellEnd"/>
            <w:r w:rsidRPr="00EE680B">
              <w:rPr>
                <w:rFonts w:ascii="Times New Roman" w:eastAsia="Times New Roman" w:hAnsi="Times New Roman" w:cs="Times New Roman"/>
                <w:sz w:val="24"/>
                <w:szCs w:val="24"/>
                <w:lang w:eastAsia="ru-RU"/>
              </w:rPr>
              <w:t xml:space="preserve"> ў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вуч</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дапаможнік</w:t>
            </w:r>
            <w:proofErr w:type="spellEnd"/>
            <w:r w:rsidRPr="00EE680B">
              <w:rPr>
                <w:rFonts w:ascii="Times New Roman" w:eastAsia="Times New Roman" w:hAnsi="Times New Roman" w:cs="Times New Roman"/>
                <w:sz w:val="24"/>
                <w:szCs w:val="24"/>
                <w:lang w:eastAsia="ru-RU"/>
              </w:rPr>
              <w:t xml:space="preserve"> / К. А. </w:t>
            </w:r>
            <w:proofErr w:type="spellStart"/>
            <w:r w:rsidRPr="00EE680B">
              <w:rPr>
                <w:rFonts w:ascii="Times New Roman" w:eastAsia="Times New Roman" w:hAnsi="Times New Roman" w:cs="Times New Roman"/>
                <w:sz w:val="24"/>
                <w:szCs w:val="24"/>
                <w:lang w:eastAsia="ru-RU"/>
              </w:rPr>
              <w:t>Ананчанка</w:t>
            </w:r>
            <w:proofErr w:type="spellEnd"/>
            <w:r w:rsidRPr="00EE680B">
              <w:rPr>
                <w:rFonts w:ascii="Times New Roman" w:eastAsia="Times New Roman" w:hAnsi="Times New Roman" w:cs="Times New Roman"/>
                <w:sz w:val="24"/>
                <w:szCs w:val="24"/>
                <w:lang w:eastAsia="ru-RU"/>
              </w:rPr>
              <w:t xml:space="preserve">. – </w:t>
            </w:r>
            <w:proofErr w:type="spellStart"/>
            <w:proofErr w:type="gramStart"/>
            <w:r w:rsidRPr="00EE680B">
              <w:rPr>
                <w:rFonts w:ascii="Times New Roman" w:eastAsia="Times New Roman" w:hAnsi="Times New Roman" w:cs="Times New Roman"/>
                <w:sz w:val="24"/>
                <w:szCs w:val="24"/>
                <w:lang w:eastAsia="ru-RU"/>
              </w:rPr>
              <w:t>Мінск</w:t>
            </w:r>
            <w:proofErr w:type="spellEnd"/>
            <w:r w:rsidRPr="00EE680B">
              <w:rPr>
                <w:rFonts w:ascii="Times New Roman" w:eastAsia="Times New Roman" w:hAnsi="Times New Roman" w:cs="Times New Roman"/>
                <w:sz w:val="24"/>
                <w:szCs w:val="24"/>
                <w:lang w:eastAsia="ru-RU"/>
              </w:rPr>
              <w:t xml:space="preserve">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Універсітэцкае</w:t>
            </w:r>
            <w:proofErr w:type="spellEnd"/>
            <w:r w:rsidRPr="00EE680B">
              <w:rPr>
                <w:rFonts w:ascii="Times New Roman" w:eastAsia="Times New Roman" w:hAnsi="Times New Roman" w:cs="Times New Roman"/>
                <w:sz w:val="24"/>
                <w:szCs w:val="24"/>
                <w:lang w:eastAsia="ru-RU"/>
              </w:rPr>
              <w:t>, 1997. – 94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Бровка, Н.В. Интеграция теории и практики обучения математике как средство повышения качества подготовки студентов / Н.В. Бровка. - Минск: БГУ, 2009. - 243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Бровка, Н.В. Формы и средства интеграции теории и практики обучения студентов обучения студентов математике: </w:t>
            </w:r>
            <w:proofErr w:type="gramStart"/>
            <w:r w:rsidRPr="00EE680B">
              <w:rPr>
                <w:rFonts w:ascii="Times New Roman" w:eastAsia="Times New Roman" w:hAnsi="Times New Roman" w:cs="Times New Roman"/>
                <w:sz w:val="24"/>
                <w:szCs w:val="24"/>
                <w:lang w:eastAsia="ru-RU"/>
              </w:rPr>
              <w:t>учеб.-</w:t>
            </w:r>
            <w:proofErr w:type="gramEnd"/>
            <w:r w:rsidRPr="00EE680B">
              <w:rPr>
                <w:rFonts w:ascii="Times New Roman" w:eastAsia="Times New Roman" w:hAnsi="Times New Roman" w:cs="Times New Roman"/>
                <w:sz w:val="24"/>
                <w:szCs w:val="24"/>
                <w:lang w:eastAsia="ru-RU"/>
              </w:rPr>
              <w:t>метод. пособие / Н.В. Бровка. - Минск: БГПУ, 2009. - 144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Волович И.Б. Наука обучать: Технология преподавания математики. – М.: LINKA-PRESS, 1995. – 280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Глас, Дж. Статистические методы в педагогике и психологии. Пер. С </w:t>
            </w:r>
            <w:proofErr w:type="spellStart"/>
            <w:r w:rsidRPr="00EE680B">
              <w:rPr>
                <w:rFonts w:ascii="Times New Roman" w:eastAsia="Times New Roman" w:hAnsi="Times New Roman" w:cs="Times New Roman"/>
                <w:sz w:val="24"/>
                <w:szCs w:val="24"/>
                <w:lang w:eastAsia="ru-RU"/>
              </w:rPr>
              <w:t>англ</w:t>
            </w:r>
            <w:proofErr w:type="spellEnd"/>
            <w:r w:rsidRPr="00EE680B">
              <w:rPr>
                <w:rFonts w:ascii="Times New Roman" w:eastAsia="Times New Roman" w:hAnsi="Times New Roman" w:cs="Times New Roman"/>
                <w:sz w:val="24"/>
                <w:szCs w:val="24"/>
                <w:lang w:eastAsia="ru-RU"/>
              </w:rPr>
              <w:t xml:space="preserve"> /Дж. Глас, Дж. Стенли. – М.: Прогресс. – 1976. – 495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Грабарь, И. И. Применение математической статистики в педагогических исследованиях. Непараметрические методы / И. И. Грабарь, К. А. Краснянская.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Педагогика, 1977. – 136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Груденов</w:t>
            </w:r>
            <w:proofErr w:type="spellEnd"/>
            <w:r w:rsidRPr="00EE680B">
              <w:rPr>
                <w:rFonts w:ascii="Times New Roman" w:eastAsia="Times New Roman" w:hAnsi="Times New Roman" w:cs="Times New Roman"/>
                <w:sz w:val="24"/>
                <w:szCs w:val="24"/>
                <w:lang w:eastAsia="ru-RU"/>
              </w:rPr>
              <w:t>, Я.И. Совершенствование методики работы учителя математики: Кн. для учителя /</w:t>
            </w:r>
            <w:proofErr w:type="spellStart"/>
            <w:proofErr w:type="gramStart"/>
            <w:r w:rsidRPr="00EE680B">
              <w:rPr>
                <w:rFonts w:ascii="Times New Roman" w:eastAsia="Times New Roman" w:hAnsi="Times New Roman" w:cs="Times New Roman"/>
                <w:sz w:val="24"/>
                <w:szCs w:val="24"/>
                <w:lang w:eastAsia="ru-RU"/>
              </w:rPr>
              <w:t>Я.И.Груденов</w:t>
            </w:r>
            <w:proofErr w:type="spellEnd"/>
            <w:r w:rsidRPr="00EE680B">
              <w:rPr>
                <w:rFonts w:ascii="Times New Roman" w:eastAsia="Times New Roman" w:hAnsi="Times New Roman" w:cs="Times New Roman"/>
                <w:sz w:val="24"/>
                <w:szCs w:val="24"/>
                <w:lang w:eastAsia="ru-RU"/>
              </w:rPr>
              <w:t xml:space="preserve"> .</w:t>
            </w:r>
            <w:proofErr w:type="gramEnd"/>
            <w:r w:rsidRPr="00EE680B">
              <w:rPr>
                <w:rFonts w:ascii="Times New Roman" w:eastAsia="Times New Roman" w:hAnsi="Times New Roman" w:cs="Times New Roman"/>
                <w:sz w:val="24"/>
                <w:szCs w:val="24"/>
                <w:lang w:eastAsia="ru-RU"/>
              </w:rPr>
              <w:t xml:space="preserve"> – М.: Просвещение, 1990. – 224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Гуцанович</w:t>
            </w:r>
            <w:proofErr w:type="spellEnd"/>
            <w:r w:rsidRPr="00EE680B">
              <w:rPr>
                <w:rFonts w:ascii="Times New Roman" w:eastAsia="Times New Roman" w:hAnsi="Times New Roman" w:cs="Times New Roman"/>
                <w:sz w:val="24"/>
                <w:szCs w:val="24"/>
                <w:lang w:eastAsia="ru-RU"/>
              </w:rPr>
              <w:t>, С.А. Дидактические основы математического развития учащихся: Монография /</w:t>
            </w:r>
            <w:proofErr w:type="spellStart"/>
            <w:r w:rsidRPr="00EE680B">
              <w:rPr>
                <w:rFonts w:ascii="Times New Roman" w:eastAsia="Times New Roman" w:hAnsi="Times New Roman" w:cs="Times New Roman"/>
                <w:sz w:val="24"/>
                <w:szCs w:val="24"/>
                <w:lang w:eastAsia="ru-RU"/>
              </w:rPr>
              <w:t>С.А.Гуцанович</w:t>
            </w:r>
            <w:proofErr w:type="spellEnd"/>
            <w:r w:rsidRPr="00EE680B">
              <w:rPr>
                <w:rFonts w:ascii="Times New Roman" w:eastAsia="Times New Roman" w:hAnsi="Times New Roman" w:cs="Times New Roman"/>
                <w:sz w:val="24"/>
                <w:szCs w:val="24"/>
                <w:lang w:eastAsia="ru-RU"/>
              </w:rPr>
              <w:t>. – Минск: БГПУ им. М. Танка, 1999. – 301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Гуцанович</w:t>
            </w:r>
            <w:proofErr w:type="spellEnd"/>
            <w:r w:rsidRPr="00EE680B">
              <w:rPr>
                <w:rFonts w:ascii="Times New Roman" w:eastAsia="Times New Roman" w:hAnsi="Times New Roman" w:cs="Times New Roman"/>
                <w:sz w:val="24"/>
                <w:szCs w:val="24"/>
                <w:lang w:eastAsia="ru-RU"/>
              </w:rPr>
              <w:t xml:space="preserve">, С.А. Тестирование в обучении математике </w:t>
            </w:r>
            <w:proofErr w:type="spellStart"/>
            <w:r w:rsidRPr="00EE680B">
              <w:rPr>
                <w:rFonts w:ascii="Times New Roman" w:eastAsia="Times New Roman" w:hAnsi="Times New Roman" w:cs="Times New Roman"/>
                <w:sz w:val="24"/>
                <w:szCs w:val="24"/>
                <w:lang w:eastAsia="ru-RU"/>
              </w:rPr>
              <w:t>диагностико</w:t>
            </w:r>
            <w:proofErr w:type="spellEnd"/>
            <w:r w:rsidRPr="00EE680B">
              <w:rPr>
                <w:rFonts w:ascii="Times New Roman" w:eastAsia="Times New Roman" w:hAnsi="Times New Roman" w:cs="Times New Roman"/>
                <w:sz w:val="24"/>
                <w:szCs w:val="24"/>
                <w:lang w:eastAsia="ru-RU"/>
              </w:rPr>
              <w:t xml:space="preserve">-дидактические основы / </w:t>
            </w:r>
            <w:proofErr w:type="spellStart"/>
            <w:r w:rsidRPr="00EE680B">
              <w:rPr>
                <w:rFonts w:ascii="Times New Roman" w:eastAsia="Times New Roman" w:hAnsi="Times New Roman" w:cs="Times New Roman"/>
                <w:sz w:val="24"/>
                <w:szCs w:val="24"/>
                <w:lang w:eastAsia="ru-RU"/>
              </w:rPr>
              <w:t>С.А.Гуцанович</w:t>
            </w:r>
            <w:proofErr w:type="spellEnd"/>
            <w:r w:rsidRPr="00EE680B">
              <w:rPr>
                <w:rFonts w:ascii="Times New Roman" w:eastAsia="Times New Roman" w:hAnsi="Times New Roman" w:cs="Times New Roman"/>
                <w:sz w:val="24"/>
                <w:szCs w:val="24"/>
                <w:lang w:eastAsia="ru-RU"/>
              </w:rPr>
              <w:t xml:space="preserve">, А. </w:t>
            </w:r>
            <w:proofErr w:type="spellStart"/>
            <w:proofErr w:type="gramStart"/>
            <w:r w:rsidRPr="00EE680B">
              <w:rPr>
                <w:rFonts w:ascii="Times New Roman" w:eastAsia="Times New Roman" w:hAnsi="Times New Roman" w:cs="Times New Roman"/>
                <w:sz w:val="24"/>
                <w:szCs w:val="24"/>
                <w:lang w:eastAsia="ru-RU"/>
              </w:rPr>
              <w:t>М.Радьков</w:t>
            </w:r>
            <w:proofErr w:type="spellEnd"/>
            <w:r w:rsidRPr="00EE680B">
              <w:rPr>
                <w:rFonts w:ascii="Times New Roman" w:eastAsia="Times New Roman" w:hAnsi="Times New Roman" w:cs="Times New Roman"/>
                <w:sz w:val="24"/>
                <w:szCs w:val="24"/>
                <w:lang w:eastAsia="ru-RU"/>
              </w:rPr>
              <w:t xml:space="preserve"> .</w:t>
            </w:r>
            <w:proofErr w:type="gramEnd"/>
            <w:r w:rsidRPr="00EE680B">
              <w:rPr>
                <w:rFonts w:ascii="Times New Roman" w:eastAsia="Times New Roman" w:hAnsi="Times New Roman" w:cs="Times New Roman"/>
                <w:sz w:val="24"/>
                <w:szCs w:val="24"/>
                <w:lang w:eastAsia="ru-RU"/>
              </w:rPr>
              <w:t xml:space="preserve"> – Могилев, МГПИ им. А.А. Кулешова, 1995. – 203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Далингер</w:t>
            </w:r>
            <w:proofErr w:type="spellEnd"/>
            <w:r w:rsidRPr="00EE680B">
              <w:rPr>
                <w:rFonts w:ascii="Times New Roman" w:eastAsia="Times New Roman" w:hAnsi="Times New Roman" w:cs="Times New Roman"/>
                <w:sz w:val="24"/>
                <w:szCs w:val="24"/>
                <w:lang w:eastAsia="ru-RU"/>
              </w:rPr>
              <w:t xml:space="preserve">, В.А. Методика реализации </w:t>
            </w:r>
            <w:proofErr w:type="spellStart"/>
            <w:r w:rsidRPr="00EE680B">
              <w:rPr>
                <w:rFonts w:ascii="Times New Roman" w:eastAsia="Times New Roman" w:hAnsi="Times New Roman" w:cs="Times New Roman"/>
                <w:sz w:val="24"/>
                <w:szCs w:val="24"/>
                <w:lang w:eastAsia="ru-RU"/>
              </w:rPr>
              <w:t>внутрипредметных</w:t>
            </w:r>
            <w:proofErr w:type="spellEnd"/>
            <w:r w:rsidRPr="00EE680B">
              <w:rPr>
                <w:rFonts w:ascii="Times New Roman" w:eastAsia="Times New Roman" w:hAnsi="Times New Roman" w:cs="Times New Roman"/>
                <w:sz w:val="24"/>
                <w:szCs w:val="24"/>
                <w:lang w:eastAsia="ru-RU"/>
              </w:rPr>
              <w:t xml:space="preserve"> связей при обучении математике: Кн. для учителя /</w:t>
            </w:r>
            <w:proofErr w:type="spellStart"/>
            <w:r w:rsidRPr="00EE680B">
              <w:rPr>
                <w:rFonts w:ascii="Times New Roman" w:eastAsia="Times New Roman" w:hAnsi="Times New Roman" w:cs="Times New Roman"/>
                <w:sz w:val="24"/>
                <w:szCs w:val="24"/>
                <w:lang w:eastAsia="ru-RU"/>
              </w:rPr>
              <w:t>В.А.Дплингер</w:t>
            </w:r>
            <w:proofErr w:type="spellEnd"/>
            <w:r w:rsidRPr="00EE680B">
              <w:rPr>
                <w:rFonts w:ascii="Times New Roman" w:eastAsia="Times New Roman" w:hAnsi="Times New Roman" w:cs="Times New Roman"/>
                <w:sz w:val="24"/>
                <w:szCs w:val="24"/>
                <w:lang w:eastAsia="ru-RU"/>
              </w:rPr>
              <w:t>. – М.: Просвещение, 1991. – 80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Далингер</w:t>
            </w:r>
            <w:proofErr w:type="spellEnd"/>
            <w:r w:rsidRPr="00EE680B">
              <w:rPr>
                <w:rFonts w:ascii="Times New Roman" w:eastAsia="Times New Roman" w:hAnsi="Times New Roman" w:cs="Times New Roman"/>
                <w:sz w:val="24"/>
                <w:szCs w:val="24"/>
                <w:lang w:eastAsia="ru-RU"/>
              </w:rPr>
              <w:t xml:space="preserve">, В.А. Обучение учащихся доказательству теорем: Учебное пособие / </w:t>
            </w:r>
            <w:proofErr w:type="spellStart"/>
            <w:proofErr w:type="gramStart"/>
            <w:r w:rsidRPr="00EE680B">
              <w:rPr>
                <w:rFonts w:ascii="Times New Roman" w:eastAsia="Times New Roman" w:hAnsi="Times New Roman" w:cs="Times New Roman"/>
                <w:sz w:val="24"/>
                <w:szCs w:val="24"/>
                <w:lang w:eastAsia="ru-RU"/>
              </w:rPr>
              <w:t>В.А.Дплингер</w:t>
            </w:r>
            <w:proofErr w:type="spellEnd"/>
            <w:r w:rsidRPr="00EE680B">
              <w:rPr>
                <w:rFonts w:ascii="Times New Roman" w:eastAsia="Times New Roman" w:hAnsi="Times New Roman" w:cs="Times New Roman"/>
                <w:sz w:val="24"/>
                <w:szCs w:val="24"/>
                <w:lang w:eastAsia="ru-RU"/>
              </w:rPr>
              <w:t>..</w:t>
            </w:r>
            <w:proofErr w:type="gramEnd"/>
            <w:r w:rsidRPr="00EE680B">
              <w:rPr>
                <w:rFonts w:ascii="Times New Roman" w:eastAsia="Times New Roman" w:hAnsi="Times New Roman" w:cs="Times New Roman"/>
                <w:sz w:val="24"/>
                <w:szCs w:val="24"/>
                <w:lang w:eastAsia="ru-RU"/>
              </w:rPr>
              <w:t xml:space="preserve"> – Омск: Омский </w:t>
            </w:r>
            <w:proofErr w:type="spellStart"/>
            <w:r w:rsidRPr="00EE680B">
              <w:rPr>
                <w:rFonts w:ascii="Times New Roman" w:eastAsia="Times New Roman" w:hAnsi="Times New Roman" w:cs="Times New Roman"/>
                <w:sz w:val="24"/>
                <w:szCs w:val="24"/>
                <w:lang w:eastAsia="ru-RU"/>
              </w:rPr>
              <w:t>пед</w:t>
            </w:r>
            <w:proofErr w:type="spellEnd"/>
            <w:r w:rsidRPr="00EE680B">
              <w:rPr>
                <w:rFonts w:ascii="Times New Roman" w:eastAsia="Times New Roman" w:hAnsi="Times New Roman" w:cs="Times New Roman"/>
                <w:sz w:val="24"/>
                <w:szCs w:val="24"/>
                <w:lang w:eastAsia="ru-RU"/>
              </w:rPr>
              <w:t>. ин-т, 1990. – 127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Действующие учебники и учебные пособия по математике для средней школы.</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Жук, О. Л. Педагогическая подготовка студентов: </w:t>
            </w:r>
            <w:proofErr w:type="spellStart"/>
            <w:r w:rsidRPr="00EE680B">
              <w:rPr>
                <w:rFonts w:ascii="Times New Roman" w:eastAsia="Times New Roman" w:hAnsi="Times New Roman" w:cs="Times New Roman"/>
                <w:sz w:val="24"/>
                <w:szCs w:val="24"/>
                <w:lang w:eastAsia="ru-RU"/>
              </w:rPr>
              <w:t>компетентностный</w:t>
            </w:r>
            <w:proofErr w:type="spellEnd"/>
            <w:r w:rsidRPr="00EE680B">
              <w:rPr>
                <w:rFonts w:ascii="Times New Roman" w:eastAsia="Times New Roman" w:hAnsi="Times New Roman" w:cs="Times New Roman"/>
                <w:sz w:val="24"/>
                <w:szCs w:val="24"/>
                <w:lang w:eastAsia="ru-RU"/>
              </w:rPr>
              <w:t xml:space="preserve"> подход / О. Л. Жук. - Минск: РИВШ, 2009. - 335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Жук, О.Л. Педагогические технологии в современной теории и практике образования: </w:t>
            </w:r>
            <w:proofErr w:type="gramStart"/>
            <w:r w:rsidRPr="00EE680B">
              <w:rPr>
                <w:rFonts w:ascii="Times New Roman" w:eastAsia="Times New Roman" w:hAnsi="Times New Roman" w:cs="Times New Roman"/>
                <w:sz w:val="24"/>
                <w:szCs w:val="24"/>
                <w:lang w:eastAsia="ru-RU"/>
              </w:rPr>
              <w:t>учеб.-</w:t>
            </w:r>
            <w:proofErr w:type="gramEnd"/>
            <w:r w:rsidRPr="00EE680B">
              <w:rPr>
                <w:rFonts w:ascii="Times New Roman" w:eastAsia="Times New Roman" w:hAnsi="Times New Roman" w:cs="Times New Roman"/>
                <w:sz w:val="24"/>
                <w:szCs w:val="24"/>
                <w:lang w:eastAsia="ru-RU"/>
              </w:rPr>
              <w:t>метод. комплекс для студентов / О.Л. Жук. – Минск: БГУ, 2002. – 129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Журнал «</w:t>
            </w:r>
            <w:proofErr w:type="spellStart"/>
            <w:r w:rsidRPr="00EE680B">
              <w:rPr>
                <w:rFonts w:ascii="Times New Roman" w:eastAsia="Times New Roman" w:hAnsi="Times New Roman" w:cs="Times New Roman"/>
                <w:sz w:val="24"/>
                <w:szCs w:val="24"/>
                <w:lang w:eastAsia="ru-RU"/>
              </w:rPr>
              <w:t>Матэматыка</w:t>
            </w:r>
            <w:proofErr w:type="spellEnd"/>
            <w:r w:rsidRPr="00EE680B">
              <w:rPr>
                <w:rFonts w:ascii="Times New Roman" w:eastAsia="Times New Roman" w:hAnsi="Times New Roman" w:cs="Times New Roman"/>
                <w:sz w:val="24"/>
                <w:szCs w:val="24"/>
                <w:lang w:eastAsia="ru-RU"/>
              </w:rPr>
              <w:t xml:space="preserve"> і </w:t>
            </w:r>
            <w:proofErr w:type="spellStart"/>
            <w:r w:rsidRPr="00EE680B">
              <w:rPr>
                <w:rFonts w:ascii="Times New Roman" w:eastAsia="Times New Roman" w:hAnsi="Times New Roman" w:cs="Times New Roman"/>
                <w:sz w:val="24"/>
                <w:szCs w:val="24"/>
                <w:lang w:eastAsia="ru-RU"/>
              </w:rPr>
              <w:t>праблемы</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выкладання</w:t>
            </w:r>
            <w:proofErr w:type="spellEnd"/>
            <w:r w:rsidRPr="00EE680B">
              <w:rPr>
                <w:rFonts w:ascii="Times New Roman" w:eastAsia="Times New Roman" w:hAnsi="Times New Roman" w:cs="Times New Roman"/>
                <w:sz w:val="24"/>
                <w:szCs w:val="24"/>
                <w:lang w:eastAsia="ru-RU"/>
              </w:rPr>
              <w:t>» за последние 10 лет.</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Запрудский</w:t>
            </w:r>
            <w:proofErr w:type="spellEnd"/>
            <w:r w:rsidRPr="00EE680B">
              <w:rPr>
                <w:rFonts w:ascii="Times New Roman" w:eastAsia="Times New Roman" w:hAnsi="Times New Roman" w:cs="Times New Roman"/>
                <w:sz w:val="24"/>
                <w:szCs w:val="24"/>
                <w:lang w:eastAsia="ru-RU"/>
              </w:rPr>
              <w:t xml:space="preserve">, Н. И. Современные школьные </w:t>
            </w:r>
            <w:proofErr w:type="gramStart"/>
            <w:r w:rsidRPr="00EE680B">
              <w:rPr>
                <w:rFonts w:ascii="Times New Roman" w:eastAsia="Times New Roman" w:hAnsi="Times New Roman" w:cs="Times New Roman"/>
                <w:sz w:val="24"/>
                <w:szCs w:val="24"/>
                <w:lang w:eastAsia="ru-RU"/>
              </w:rPr>
              <w:t>технологии :</w:t>
            </w:r>
            <w:proofErr w:type="gramEnd"/>
            <w:r w:rsidRPr="00EE680B">
              <w:rPr>
                <w:rFonts w:ascii="Times New Roman" w:eastAsia="Times New Roman" w:hAnsi="Times New Roman" w:cs="Times New Roman"/>
                <w:sz w:val="24"/>
                <w:szCs w:val="24"/>
                <w:lang w:eastAsia="ru-RU"/>
              </w:rPr>
              <w:t xml:space="preserve"> пособие для учителей. – 3-е изд. / Н. И. </w:t>
            </w:r>
            <w:proofErr w:type="spellStart"/>
            <w:r w:rsidRPr="00EE680B">
              <w:rPr>
                <w:rFonts w:ascii="Times New Roman" w:eastAsia="Times New Roman" w:hAnsi="Times New Roman" w:cs="Times New Roman"/>
                <w:sz w:val="24"/>
                <w:szCs w:val="24"/>
                <w:lang w:eastAsia="ru-RU"/>
              </w:rPr>
              <w:t>Запрудский</w:t>
            </w:r>
            <w:proofErr w:type="spellEnd"/>
            <w:r w:rsidRPr="00EE680B">
              <w:rPr>
                <w:rFonts w:ascii="Times New Roman" w:eastAsia="Times New Roman" w:hAnsi="Times New Roman" w:cs="Times New Roman"/>
                <w:sz w:val="24"/>
                <w:szCs w:val="24"/>
                <w:lang w:eastAsia="ru-RU"/>
              </w:rPr>
              <w:t>. – Минск, 2006. – 288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Зинченко, Т.П. Когнитивная и прикладная психология / Т.П. Зинченко. – М.: МПСИ; Воронеж: </w:t>
            </w:r>
            <w:proofErr w:type="spellStart"/>
            <w:r w:rsidRPr="00EE680B">
              <w:rPr>
                <w:rFonts w:ascii="Times New Roman" w:eastAsia="Times New Roman" w:hAnsi="Times New Roman" w:cs="Times New Roman"/>
                <w:sz w:val="24"/>
                <w:szCs w:val="24"/>
                <w:lang w:eastAsia="ru-RU"/>
              </w:rPr>
              <w:t>Модэк</w:t>
            </w:r>
            <w:proofErr w:type="spellEnd"/>
            <w:r w:rsidRPr="00EE680B">
              <w:rPr>
                <w:rFonts w:ascii="Times New Roman" w:eastAsia="Times New Roman" w:hAnsi="Times New Roman" w:cs="Times New Roman"/>
                <w:sz w:val="24"/>
                <w:szCs w:val="24"/>
                <w:lang w:eastAsia="ru-RU"/>
              </w:rPr>
              <w:t>, 2000. – 600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Кикель</w:t>
            </w:r>
            <w:proofErr w:type="spellEnd"/>
            <w:r w:rsidRPr="00EE680B">
              <w:rPr>
                <w:rFonts w:ascii="Times New Roman" w:eastAsia="Times New Roman" w:hAnsi="Times New Roman" w:cs="Times New Roman"/>
                <w:sz w:val="24"/>
                <w:szCs w:val="24"/>
                <w:lang w:eastAsia="ru-RU"/>
              </w:rPr>
              <w:t>, П.В. Математизация познания и социальный прогресс: Уч.-мет. Пособие /</w:t>
            </w:r>
            <w:proofErr w:type="spellStart"/>
            <w:r w:rsidRPr="00EE680B">
              <w:rPr>
                <w:rFonts w:ascii="Times New Roman" w:eastAsia="Times New Roman" w:hAnsi="Times New Roman" w:cs="Times New Roman"/>
                <w:sz w:val="24"/>
                <w:szCs w:val="24"/>
                <w:lang w:eastAsia="ru-RU"/>
              </w:rPr>
              <w:t>П.В.Кикель</w:t>
            </w:r>
            <w:proofErr w:type="spellEnd"/>
            <w:r w:rsidRPr="00EE680B">
              <w:rPr>
                <w:rFonts w:ascii="Times New Roman" w:eastAsia="Times New Roman" w:hAnsi="Times New Roman" w:cs="Times New Roman"/>
                <w:sz w:val="24"/>
                <w:szCs w:val="24"/>
                <w:lang w:eastAsia="ru-RU"/>
              </w:rPr>
              <w:t>. – Минск: БГПУ им. М. Танка, 2001. – 199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lastRenderedPageBreak/>
              <w:t xml:space="preserve">Колягин, Ю.М. Задачи в обучении математике: Математические задачи как средство обучения и развития учащихся: </w:t>
            </w:r>
            <w:proofErr w:type="gramStart"/>
            <w:r w:rsidRPr="00EE680B">
              <w:rPr>
                <w:rFonts w:ascii="Times New Roman" w:eastAsia="Times New Roman" w:hAnsi="Times New Roman" w:cs="Times New Roman"/>
                <w:sz w:val="24"/>
                <w:szCs w:val="24"/>
                <w:lang w:eastAsia="ru-RU"/>
              </w:rPr>
              <w:t>В</w:t>
            </w:r>
            <w:proofErr w:type="gramEnd"/>
            <w:r w:rsidRPr="00EE680B">
              <w:rPr>
                <w:rFonts w:ascii="Times New Roman" w:eastAsia="Times New Roman" w:hAnsi="Times New Roman" w:cs="Times New Roman"/>
                <w:sz w:val="24"/>
                <w:szCs w:val="24"/>
                <w:lang w:eastAsia="ru-RU"/>
              </w:rPr>
              <w:t xml:space="preserve"> 2ч /</w:t>
            </w:r>
            <w:proofErr w:type="spellStart"/>
            <w:r w:rsidRPr="00EE680B">
              <w:rPr>
                <w:rFonts w:ascii="Times New Roman" w:eastAsia="Times New Roman" w:hAnsi="Times New Roman" w:cs="Times New Roman"/>
                <w:sz w:val="24"/>
                <w:szCs w:val="24"/>
                <w:lang w:eastAsia="ru-RU"/>
              </w:rPr>
              <w:t>Ю.М.Колягин</w:t>
            </w:r>
            <w:proofErr w:type="spellEnd"/>
            <w:r w:rsidRPr="00EE680B">
              <w:rPr>
                <w:rFonts w:ascii="Times New Roman" w:eastAsia="Times New Roman" w:hAnsi="Times New Roman" w:cs="Times New Roman"/>
                <w:sz w:val="24"/>
                <w:szCs w:val="24"/>
                <w:lang w:eastAsia="ru-RU"/>
              </w:rPr>
              <w:t>. – М.: Просвещение, 1977. – ч.2. – 144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Колягин, Ю.М. Задачи в обучении математике: Обучение математике через задачи и обучение решению задач: </w:t>
            </w:r>
            <w:proofErr w:type="gramStart"/>
            <w:r w:rsidRPr="00EE680B">
              <w:rPr>
                <w:rFonts w:ascii="Times New Roman" w:eastAsia="Times New Roman" w:hAnsi="Times New Roman" w:cs="Times New Roman"/>
                <w:sz w:val="24"/>
                <w:szCs w:val="24"/>
                <w:lang w:eastAsia="ru-RU"/>
              </w:rPr>
              <w:t>В</w:t>
            </w:r>
            <w:proofErr w:type="gramEnd"/>
            <w:r w:rsidRPr="00EE680B">
              <w:rPr>
                <w:rFonts w:ascii="Times New Roman" w:eastAsia="Times New Roman" w:hAnsi="Times New Roman" w:cs="Times New Roman"/>
                <w:sz w:val="24"/>
                <w:szCs w:val="24"/>
                <w:lang w:eastAsia="ru-RU"/>
              </w:rPr>
              <w:t xml:space="preserve"> 2ч /</w:t>
            </w:r>
            <w:proofErr w:type="spellStart"/>
            <w:r w:rsidRPr="00EE680B">
              <w:rPr>
                <w:rFonts w:ascii="Times New Roman" w:eastAsia="Times New Roman" w:hAnsi="Times New Roman" w:cs="Times New Roman"/>
                <w:sz w:val="24"/>
                <w:szCs w:val="24"/>
                <w:lang w:eastAsia="ru-RU"/>
              </w:rPr>
              <w:t>Ю.М.Колягин</w:t>
            </w:r>
            <w:proofErr w:type="spellEnd"/>
            <w:r w:rsidRPr="00EE680B">
              <w:rPr>
                <w:rFonts w:ascii="Times New Roman" w:eastAsia="Times New Roman" w:hAnsi="Times New Roman" w:cs="Times New Roman"/>
                <w:sz w:val="24"/>
                <w:szCs w:val="24"/>
                <w:lang w:eastAsia="ru-RU"/>
              </w:rPr>
              <w:t>. – М.: Просвещение, 1977. – ч.2. – 144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Краевский, А.И. Культура педагогического исследования. – 2-е изд. </w:t>
            </w:r>
            <w:proofErr w:type="spellStart"/>
            <w:r w:rsidRPr="00EE680B">
              <w:rPr>
                <w:rFonts w:ascii="Times New Roman" w:eastAsia="Times New Roman" w:hAnsi="Times New Roman" w:cs="Times New Roman"/>
                <w:sz w:val="24"/>
                <w:szCs w:val="24"/>
                <w:lang w:eastAsia="ru-RU"/>
              </w:rPr>
              <w:t>Испр</w:t>
            </w:r>
            <w:proofErr w:type="spellEnd"/>
            <w:r w:rsidRPr="00EE680B">
              <w:rPr>
                <w:rFonts w:ascii="Times New Roman" w:eastAsia="Times New Roman" w:hAnsi="Times New Roman" w:cs="Times New Roman"/>
                <w:sz w:val="24"/>
                <w:szCs w:val="24"/>
                <w:lang w:eastAsia="ru-RU"/>
              </w:rPr>
              <w:t xml:space="preserve">. И </w:t>
            </w:r>
            <w:proofErr w:type="spellStart"/>
            <w:r w:rsidRPr="00EE680B">
              <w:rPr>
                <w:rFonts w:ascii="Times New Roman" w:eastAsia="Times New Roman" w:hAnsi="Times New Roman" w:cs="Times New Roman"/>
                <w:sz w:val="24"/>
                <w:szCs w:val="24"/>
                <w:lang w:eastAsia="ru-RU"/>
              </w:rPr>
              <w:t>доп</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А.И.Краевский</w:t>
            </w:r>
            <w:proofErr w:type="spellEnd"/>
            <w:r w:rsidRPr="00EE680B">
              <w:rPr>
                <w:rFonts w:ascii="Times New Roman" w:eastAsia="Times New Roman" w:hAnsi="Times New Roman" w:cs="Times New Roman"/>
                <w:sz w:val="24"/>
                <w:szCs w:val="24"/>
                <w:lang w:eastAsia="ru-RU"/>
              </w:rPr>
              <w:t>. – Мн.: Ред. Журн. «</w:t>
            </w:r>
            <w:proofErr w:type="spellStart"/>
            <w:r w:rsidRPr="00EE680B">
              <w:rPr>
                <w:rFonts w:ascii="Times New Roman" w:eastAsia="Times New Roman" w:hAnsi="Times New Roman" w:cs="Times New Roman"/>
                <w:sz w:val="24"/>
                <w:szCs w:val="24"/>
                <w:lang w:eastAsia="ru-RU"/>
              </w:rPr>
              <w:t>Адукацыя</w:t>
            </w:r>
            <w:proofErr w:type="spellEnd"/>
            <w:r w:rsidRPr="00EE680B">
              <w:rPr>
                <w:rFonts w:ascii="Times New Roman" w:eastAsia="Times New Roman" w:hAnsi="Times New Roman" w:cs="Times New Roman"/>
                <w:sz w:val="24"/>
                <w:szCs w:val="24"/>
                <w:lang w:eastAsia="ru-RU"/>
              </w:rPr>
              <w:t xml:space="preserve"> і </w:t>
            </w:r>
            <w:proofErr w:type="spellStart"/>
            <w:r w:rsidRPr="00EE680B">
              <w:rPr>
                <w:rFonts w:ascii="Times New Roman" w:eastAsia="Times New Roman" w:hAnsi="Times New Roman" w:cs="Times New Roman"/>
                <w:sz w:val="24"/>
                <w:szCs w:val="24"/>
                <w:lang w:eastAsia="ru-RU"/>
              </w:rPr>
              <w:t>выхаванне</w:t>
            </w:r>
            <w:proofErr w:type="spellEnd"/>
            <w:r w:rsidRPr="00EE680B">
              <w:rPr>
                <w:rFonts w:ascii="Times New Roman" w:eastAsia="Times New Roman" w:hAnsi="Times New Roman" w:cs="Times New Roman"/>
                <w:sz w:val="24"/>
                <w:szCs w:val="24"/>
                <w:lang w:eastAsia="ru-RU"/>
              </w:rPr>
              <w:t>», 1996. – 312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Казаченок</w:t>
            </w:r>
            <w:proofErr w:type="spellEnd"/>
            <w:r w:rsidRPr="00EE680B">
              <w:rPr>
                <w:rFonts w:ascii="Times New Roman" w:eastAsia="Times New Roman" w:hAnsi="Times New Roman" w:cs="Times New Roman"/>
                <w:sz w:val="24"/>
                <w:szCs w:val="24"/>
                <w:lang w:eastAsia="ru-RU"/>
              </w:rPr>
              <w:t xml:space="preserve">, В.В. Управляемое самообучение учащихся решению задач углубленного курса математики средствами современных информационных технологий / В.В. </w:t>
            </w:r>
            <w:proofErr w:type="spellStart"/>
            <w:r w:rsidRPr="00EE680B">
              <w:rPr>
                <w:rFonts w:ascii="Times New Roman" w:eastAsia="Times New Roman" w:hAnsi="Times New Roman" w:cs="Times New Roman"/>
                <w:sz w:val="24"/>
                <w:szCs w:val="24"/>
                <w:lang w:eastAsia="ru-RU"/>
              </w:rPr>
              <w:t>Казаченок</w:t>
            </w:r>
            <w:proofErr w:type="spellEnd"/>
            <w:r w:rsidRPr="00EE680B">
              <w:rPr>
                <w:rFonts w:ascii="Times New Roman" w:eastAsia="Times New Roman" w:hAnsi="Times New Roman" w:cs="Times New Roman"/>
                <w:sz w:val="24"/>
                <w:szCs w:val="24"/>
                <w:lang w:eastAsia="ru-RU"/>
              </w:rPr>
              <w:t>. – Минск: БГУ, 2006. – 247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Лисейчиков</w:t>
            </w:r>
            <w:proofErr w:type="spellEnd"/>
            <w:r w:rsidRPr="00EE680B">
              <w:rPr>
                <w:rFonts w:ascii="Times New Roman" w:eastAsia="Times New Roman" w:hAnsi="Times New Roman" w:cs="Times New Roman"/>
                <w:sz w:val="24"/>
                <w:szCs w:val="24"/>
                <w:lang w:eastAsia="ru-RU"/>
              </w:rPr>
              <w:t xml:space="preserve">, О. Е. Педагогическое проектирование содержания учебных курсов и базисного плана 12-летней школы в условиях </w:t>
            </w:r>
            <w:proofErr w:type="spellStart"/>
            <w:r w:rsidRPr="00EE680B">
              <w:rPr>
                <w:rFonts w:ascii="Times New Roman" w:eastAsia="Times New Roman" w:hAnsi="Times New Roman" w:cs="Times New Roman"/>
                <w:sz w:val="24"/>
                <w:szCs w:val="24"/>
                <w:lang w:eastAsia="ru-RU"/>
              </w:rPr>
              <w:t>разноуровневого</w:t>
            </w:r>
            <w:proofErr w:type="spellEnd"/>
            <w:r w:rsidRPr="00EE680B">
              <w:rPr>
                <w:rFonts w:ascii="Times New Roman" w:eastAsia="Times New Roman" w:hAnsi="Times New Roman" w:cs="Times New Roman"/>
                <w:sz w:val="24"/>
                <w:szCs w:val="24"/>
                <w:lang w:eastAsia="ru-RU"/>
              </w:rPr>
              <w:t xml:space="preserve"> обучения / О. Е. </w:t>
            </w:r>
            <w:proofErr w:type="spellStart"/>
            <w:r w:rsidRPr="00EE680B">
              <w:rPr>
                <w:rFonts w:ascii="Times New Roman" w:eastAsia="Times New Roman" w:hAnsi="Times New Roman" w:cs="Times New Roman"/>
                <w:sz w:val="24"/>
                <w:szCs w:val="24"/>
                <w:lang w:eastAsia="ru-RU"/>
              </w:rPr>
              <w:t>Лисейчиков</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НИО, 2001. – 207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Новик, И.А. Современные тенденции в проведении исследований по теории и методике обучения естественным наукам (математике, физике, информатике). Пособие, 2-е </w:t>
            </w:r>
            <w:proofErr w:type="spellStart"/>
            <w:r w:rsidRPr="00EE680B">
              <w:rPr>
                <w:rFonts w:ascii="Times New Roman" w:eastAsia="Times New Roman" w:hAnsi="Times New Roman" w:cs="Times New Roman"/>
                <w:sz w:val="24"/>
                <w:szCs w:val="24"/>
                <w:lang w:eastAsia="ru-RU"/>
              </w:rPr>
              <w:t>изд</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И.А.Новик</w:t>
            </w:r>
            <w:proofErr w:type="spellEnd"/>
            <w:r w:rsidRPr="00EE680B">
              <w:rPr>
                <w:rFonts w:ascii="Times New Roman" w:eastAsia="Times New Roman" w:hAnsi="Times New Roman" w:cs="Times New Roman"/>
                <w:sz w:val="24"/>
                <w:szCs w:val="24"/>
                <w:lang w:eastAsia="ru-RU"/>
              </w:rPr>
              <w:t>. Мн.: БГПУ, 2005, – 52с.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Саранцев, Г.И. Методология методики обучения математике / Г.И. Саранцев. – Саранск: Красный октябрь, 2001. – 144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Метельский</w:t>
            </w:r>
            <w:proofErr w:type="spellEnd"/>
            <w:r w:rsidRPr="00EE680B">
              <w:rPr>
                <w:rFonts w:ascii="Times New Roman" w:eastAsia="Times New Roman" w:hAnsi="Times New Roman" w:cs="Times New Roman"/>
                <w:sz w:val="24"/>
                <w:szCs w:val="24"/>
                <w:lang w:eastAsia="ru-RU"/>
              </w:rPr>
              <w:t xml:space="preserve">, Н.В. Дидактика математики </w:t>
            </w:r>
            <w:proofErr w:type="spellStart"/>
            <w:r w:rsidRPr="00EE680B">
              <w:rPr>
                <w:rFonts w:ascii="Times New Roman" w:eastAsia="Times New Roman" w:hAnsi="Times New Roman" w:cs="Times New Roman"/>
                <w:sz w:val="24"/>
                <w:szCs w:val="24"/>
                <w:lang w:eastAsia="ru-RU"/>
              </w:rPr>
              <w:t>Н.В.Метельский</w:t>
            </w:r>
            <w:proofErr w:type="spellEnd"/>
            <w:r w:rsidRPr="00EE680B">
              <w:rPr>
                <w:rFonts w:ascii="Times New Roman" w:eastAsia="Times New Roman" w:hAnsi="Times New Roman" w:cs="Times New Roman"/>
                <w:sz w:val="24"/>
                <w:szCs w:val="24"/>
                <w:lang w:eastAsia="ru-RU"/>
              </w:rPr>
              <w:t>. – Минск: Изд-во БГУ, 1982–254с.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Методика преподавания математики в средней школе: Общая </w:t>
            </w:r>
            <w:proofErr w:type="gramStart"/>
            <w:r w:rsidRPr="00EE680B">
              <w:rPr>
                <w:rFonts w:ascii="Times New Roman" w:eastAsia="Times New Roman" w:hAnsi="Times New Roman" w:cs="Times New Roman"/>
                <w:sz w:val="24"/>
                <w:szCs w:val="24"/>
                <w:lang w:eastAsia="ru-RU"/>
              </w:rPr>
              <w:t>методика :</w:t>
            </w:r>
            <w:proofErr w:type="gramEnd"/>
            <w:r w:rsidRPr="00EE680B">
              <w:rPr>
                <w:rFonts w:ascii="Times New Roman" w:eastAsia="Times New Roman" w:hAnsi="Times New Roman" w:cs="Times New Roman"/>
                <w:sz w:val="24"/>
                <w:szCs w:val="24"/>
                <w:lang w:eastAsia="ru-RU"/>
              </w:rPr>
              <w:t xml:space="preserve"> учеб. пособие ; сост. Р. С. Черкасов, А. А. Столяр.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Просвещение, 1985. – 336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Новик, И.А. Практикум по методике обучения математике: учеб. пособие / И.А. Новик, Н.В. Бровка. – М.: Дрофа, 2008. – 236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Новик, И. А. Формирование методической культуры учителя математики в педвузе / И. А. Новик.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БГПУ им. М. Танка, 2002. – 193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Новые педагогические и информационные технологии в системе образования: учеб. пособие / Е.С. </w:t>
            </w:r>
            <w:proofErr w:type="spellStart"/>
            <w:r w:rsidRPr="00EE680B">
              <w:rPr>
                <w:rFonts w:ascii="Times New Roman" w:eastAsia="Times New Roman" w:hAnsi="Times New Roman" w:cs="Times New Roman"/>
                <w:sz w:val="24"/>
                <w:szCs w:val="24"/>
                <w:lang w:eastAsia="ru-RU"/>
              </w:rPr>
              <w:t>Полат</w:t>
            </w:r>
            <w:proofErr w:type="spellEnd"/>
            <w:r w:rsidRPr="00EE680B">
              <w:rPr>
                <w:rFonts w:ascii="Times New Roman" w:eastAsia="Times New Roman" w:hAnsi="Times New Roman" w:cs="Times New Roman"/>
                <w:sz w:val="24"/>
                <w:szCs w:val="24"/>
                <w:lang w:eastAsia="ru-RU"/>
              </w:rPr>
              <w:t xml:space="preserve"> [и др.]; под ред. Е.С. </w:t>
            </w:r>
            <w:proofErr w:type="spellStart"/>
            <w:r w:rsidRPr="00EE680B">
              <w:rPr>
                <w:rFonts w:ascii="Times New Roman" w:eastAsia="Times New Roman" w:hAnsi="Times New Roman" w:cs="Times New Roman"/>
                <w:sz w:val="24"/>
                <w:szCs w:val="24"/>
                <w:lang w:eastAsia="ru-RU"/>
              </w:rPr>
              <w:t>Полат</w:t>
            </w:r>
            <w:proofErr w:type="spellEnd"/>
            <w:r w:rsidRPr="00EE680B">
              <w:rPr>
                <w:rFonts w:ascii="Times New Roman" w:eastAsia="Times New Roman" w:hAnsi="Times New Roman" w:cs="Times New Roman"/>
                <w:sz w:val="24"/>
                <w:szCs w:val="24"/>
                <w:lang w:eastAsia="ru-RU"/>
              </w:rPr>
              <w:t>. – М.: Академия, 2002. – 270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Подластый</w:t>
            </w:r>
            <w:proofErr w:type="spellEnd"/>
            <w:r w:rsidRPr="00EE680B">
              <w:rPr>
                <w:rFonts w:ascii="Times New Roman" w:eastAsia="Times New Roman" w:hAnsi="Times New Roman" w:cs="Times New Roman"/>
                <w:sz w:val="24"/>
                <w:szCs w:val="24"/>
                <w:lang w:eastAsia="ru-RU"/>
              </w:rPr>
              <w:t xml:space="preserve">, И. П. Педагогика: Новый </w:t>
            </w:r>
            <w:proofErr w:type="gramStart"/>
            <w:r w:rsidRPr="00EE680B">
              <w:rPr>
                <w:rFonts w:ascii="Times New Roman" w:eastAsia="Times New Roman" w:hAnsi="Times New Roman" w:cs="Times New Roman"/>
                <w:sz w:val="24"/>
                <w:szCs w:val="24"/>
                <w:lang w:eastAsia="ru-RU"/>
              </w:rPr>
              <w:t>курс :</w:t>
            </w:r>
            <w:proofErr w:type="gramEnd"/>
            <w:r w:rsidRPr="00EE680B">
              <w:rPr>
                <w:rFonts w:ascii="Times New Roman" w:eastAsia="Times New Roman" w:hAnsi="Times New Roman" w:cs="Times New Roman"/>
                <w:sz w:val="24"/>
                <w:szCs w:val="24"/>
                <w:lang w:eastAsia="ru-RU"/>
              </w:rPr>
              <w:t xml:space="preserve"> учеб. для студ. </w:t>
            </w:r>
            <w:proofErr w:type="spellStart"/>
            <w:r w:rsidRPr="00EE680B">
              <w:rPr>
                <w:rFonts w:ascii="Times New Roman" w:eastAsia="Times New Roman" w:hAnsi="Times New Roman" w:cs="Times New Roman"/>
                <w:sz w:val="24"/>
                <w:szCs w:val="24"/>
                <w:lang w:eastAsia="ru-RU"/>
              </w:rPr>
              <w:t>высш</w:t>
            </w:r>
            <w:proofErr w:type="spellEnd"/>
            <w:r w:rsidRPr="00EE680B">
              <w:rPr>
                <w:rFonts w:ascii="Times New Roman" w:eastAsia="Times New Roman" w:hAnsi="Times New Roman" w:cs="Times New Roman"/>
                <w:sz w:val="24"/>
                <w:szCs w:val="24"/>
                <w:lang w:eastAsia="ru-RU"/>
              </w:rPr>
              <w:t xml:space="preserve">. учеб. заведений: в 2 кн. / И. П. </w:t>
            </w:r>
            <w:proofErr w:type="spellStart"/>
            <w:r w:rsidRPr="00EE680B">
              <w:rPr>
                <w:rFonts w:ascii="Times New Roman" w:eastAsia="Times New Roman" w:hAnsi="Times New Roman" w:cs="Times New Roman"/>
                <w:sz w:val="24"/>
                <w:szCs w:val="24"/>
                <w:lang w:eastAsia="ru-RU"/>
              </w:rPr>
              <w:t>Подластый</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ВЛАДОС, 2002. – Кн. </w:t>
            </w:r>
            <w:proofErr w:type="gramStart"/>
            <w:r w:rsidRPr="00EE680B">
              <w:rPr>
                <w:rFonts w:ascii="Times New Roman" w:eastAsia="Times New Roman" w:hAnsi="Times New Roman" w:cs="Times New Roman"/>
                <w:sz w:val="24"/>
                <w:szCs w:val="24"/>
                <w:lang w:eastAsia="ru-RU"/>
              </w:rPr>
              <w:t>1 :</w:t>
            </w:r>
            <w:proofErr w:type="gramEnd"/>
            <w:r w:rsidRPr="00EE680B">
              <w:rPr>
                <w:rFonts w:ascii="Times New Roman" w:eastAsia="Times New Roman" w:hAnsi="Times New Roman" w:cs="Times New Roman"/>
                <w:sz w:val="24"/>
                <w:szCs w:val="24"/>
                <w:lang w:eastAsia="ru-RU"/>
              </w:rPr>
              <w:t xml:space="preserve"> Общие основы. Процесс обучения. – 576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Программы для учреждений, обеспечивающих получение общего среднего образования с русским языком обучения с 12-летним сроком обучения. Математика.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Национальный институт образования, 2004 – 2006.</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Круглик</w:t>
            </w:r>
            <w:proofErr w:type="spellEnd"/>
            <w:r w:rsidRPr="00EE680B">
              <w:rPr>
                <w:rFonts w:ascii="Times New Roman" w:eastAsia="Times New Roman" w:hAnsi="Times New Roman" w:cs="Times New Roman"/>
                <w:sz w:val="24"/>
                <w:szCs w:val="24"/>
                <w:lang w:eastAsia="ru-RU"/>
              </w:rPr>
              <w:t xml:space="preserve">, Т.М. Компьютерные технологии в </w:t>
            </w:r>
            <w:proofErr w:type="gramStart"/>
            <w:r w:rsidRPr="00EE680B">
              <w:rPr>
                <w:rFonts w:ascii="Times New Roman" w:eastAsia="Times New Roman" w:hAnsi="Times New Roman" w:cs="Times New Roman"/>
                <w:sz w:val="24"/>
                <w:szCs w:val="24"/>
                <w:lang w:eastAsia="ru-RU"/>
              </w:rPr>
              <w:t>образовании :</w:t>
            </w:r>
            <w:proofErr w:type="gramEnd"/>
            <w:r w:rsidRPr="00EE680B">
              <w:rPr>
                <w:rFonts w:ascii="Times New Roman" w:eastAsia="Times New Roman" w:hAnsi="Times New Roman" w:cs="Times New Roman"/>
                <w:sz w:val="24"/>
                <w:szCs w:val="24"/>
                <w:lang w:eastAsia="ru-RU"/>
              </w:rPr>
              <w:t xml:space="preserve"> учеб.-метод. Пос. /Т.М. </w:t>
            </w:r>
            <w:proofErr w:type="spellStart"/>
            <w:r w:rsidRPr="00EE680B">
              <w:rPr>
                <w:rFonts w:ascii="Times New Roman" w:eastAsia="Times New Roman" w:hAnsi="Times New Roman" w:cs="Times New Roman"/>
                <w:sz w:val="24"/>
                <w:szCs w:val="24"/>
                <w:lang w:eastAsia="ru-RU"/>
              </w:rPr>
              <w:t>Круглик</w:t>
            </w:r>
            <w:proofErr w:type="spellEnd"/>
            <w:r w:rsidRPr="00EE680B">
              <w:rPr>
                <w:rFonts w:ascii="Times New Roman" w:eastAsia="Times New Roman" w:hAnsi="Times New Roman" w:cs="Times New Roman"/>
                <w:sz w:val="24"/>
                <w:szCs w:val="24"/>
                <w:lang w:eastAsia="ru-RU"/>
              </w:rPr>
              <w:t xml:space="preserve">, А.Ю. </w:t>
            </w:r>
            <w:proofErr w:type="spellStart"/>
            <w:r w:rsidRPr="00EE680B">
              <w:rPr>
                <w:rFonts w:ascii="Times New Roman" w:eastAsia="Times New Roman" w:hAnsi="Times New Roman" w:cs="Times New Roman"/>
                <w:sz w:val="24"/>
                <w:szCs w:val="24"/>
                <w:lang w:eastAsia="ru-RU"/>
              </w:rPr>
              <w:t>Зуенок</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БГПУ, 2010. – 126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Радьков, А.М. Система подготовки учителя в условиях учебного комплекса </w:t>
            </w:r>
            <w:proofErr w:type="spellStart"/>
            <w:r w:rsidRPr="00EE680B">
              <w:rPr>
                <w:rFonts w:ascii="Times New Roman" w:eastAsia="Times New Roman" w:hAnsi="Times New Roman" w:cs="Times New Roman"/>
                <w:sz w:val="24"/>
                <w:szCs w:val="24"/>
                <w:lang w:eastAsia="ru-RU"/>
              </w:rPr>
              <w:t>А.М.Радьков</w:t>
            </w:r>
            <w:proofErr w:type="spellEnd"/>
            <w:r w:rsidRPr="00EE680B">
              <w:rPr>
                <w:rFonts w:ascii="Times New Roman" w:eastAsia="Times New Roman" w:hAnsi="Times New Roman" w:cs="Times New Roman"/>
                <w:sz w:val="24"/>
                <w:szCs w:val="24"/>
                <w:lang w:eastAsia="ru-RU"/>
              </w:rPr>
              <w:t>. – Минск: БГПУ, 1995. – 96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Н.М.Методика</w:t>
            </w:r>
            <w:proofErr w:type="spellEnd"/>
            <w:r w:rsidRPr="00EE680B">
              <w:rPr>
                <w:rFonts w:ascii="Times New Roman" w:eastAsia="Times New Roman" w:hAnsi="Times New Roman" w:cs="Times New Roman"/>
                <w:sz w:val="24"/>
                <w:szCs w:val="24"/>
                <w:lang w:eastAsia="ru-RU"/>
              </w:rPr>
              <w:t xml:space="preserve"> преподавания математики в средней школе: учеб. пособие: в 2 ч./ Н. М. </w:t>
            </w: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Е.Н. </w:t>
            </w:r>
            <w:proofErr w:type="spellStart"/>
            <w:r w:rsidRPr="00EE680B">
              <w:rPr>
                <w:rFonts w:ascii="Times New Roman" w:eastAsia="Times New Roman" w:hAnsi="Times New Roman" w:cs="Times New Roman"/>
                <w:sz w:val="24"/>
                <w:szCs w:val="24"/>
                <w:lang w:eastAsia="ru-RU"/>
              </w:rPr>
              <w:t>Рогановская</w:t>
            </w:r>
            <w:proofErr w:type="spellEnd"/>
            <w:r w:rsidRPr="00EE680B">
              <w:rPr>
                <w:rFonts w:ascii="Times New Roman" w:eastAsia="Times New Roman" w:hAnsi="Times New Roman" w:cs="Times New Roman"/>
                <w:sz w:val="24"/>
                <w:szCs w:val="24"/>
                <w:lang w:eastAsia="ru-RU"/>
              </w:rPr>
              <w:t xml:space="preserve">. – </w:t>
            </w:r>
            <w:proofErr w:type="spellStart"/>
            <w:r w:rsidRPr="00EE680B">
              <w:rPr>
                <w:rFonts w:ascii="Times New Roman" w:eastAsia="Times New Roman" w:hAnsi="Times New Roman" w:cs="Times New Roman"/>
                <w:sz w:val="24"/>
                <w:szCs w:val="24"/>
                <w:lang w:eastAsia="ru-RU"/>
              </w:rPr>
              <w:t>Могилёв</w:t>
            </w:r>
            <w:proofErr w:type="spellEnd"/>
            <w:r w:rsidRPr="00EE680B">
              <w:rPr>
                <w:rFonts w:ascii="Times New Roman" w:eastAsia="Times New Roman" w:hAnsi="Times New Roman" w:cs="Times New Roman"/>
                <w:sz w:val="24"/>
                <w:szCs w:val="24"/>
                <w:lang w:eastAsia="ru-RU"/>
              </w:rPr>
              <w:t>: УО «МГУ им. А.А. Кулешова», 2011. – Ч. 2: Специальные основы методики преподавания математики (частные методики). – 388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Н.М. Методика преподавания математики в средней школе: учеб. пособие: в 2 ч./ Н. М. </w:t>
            </w: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Е.Н. </w:t>
            </w:r>
            <w:proofErr w:type="spellStart"/>
            <w:r w:rsidRPr="00EE680B">
              <w:rPr>
                <w:rFonts w:ascii="Times New Roman" w:eastAsia="Times New Roman" w:hAnsi="Times New Roman" w:cs="Times New Roman"/>
                <w:sz w:val="24"/>
                <w:szCs w:val="24"/>
                <w:lang w:eastAsia="ru-RU"/>
              </w:rPr>
              <w:t>Рогановская</w:t>
            </w:r>
            <w:proofErr w:type="spellEnd"/>
            <w:r w:rsidRPr="00EE680B">
              <w:rPr>
                <w:rFonts w:ascii="Times New Roman" w:eastAsia="Times New Roman" w:hAnsi="Times New Roman" w:cs="Times New Roman"/>
                <w:sz w:val="24"/>
                <w:szCs w:val="24"/>
                <w:lang w:eastAsia="ru-RU"/>
              </w:rPr>
              <w:t xml:space="preserve">. – </w:t>
            </w:r>
            <w:proofErr w:type="spellStart"/>
            <w:r w:rsidRPr="00EE680B">
              <w:rPr>
                <w:rFonts w:ascii="Times New Roman" w:eastAsia="Times New Roman" w:hAnsi="Times New Roman" w:cs="Times New Roman"/>
                <w:sz w:val="24"/>
                <w:szCs w:val="24"/>
                <w:lang w:eastAsia="ru-RU"/>
              </w:rPr>
              <w:t>Могилёв</w:t>
            </w:r>
            <w:proofErr w:type="spellEnd"/>
            <w:r w:rsidRPr="00EE680B">
              <w:rPr>
                <w:rFonts w:ascii="Times New Roman" w:eastAsia="Times New Roman" w:hAnsi="Times New Roman" w:cs="Times New Roman"/>
                <w:sz w:val="24"/>
                <w:szCs w:val="24"/>
                <w:lang w:eastAsia="ru-RU"/>
              </w:rPr>
              <w:t>: УО «МГУ им. А.А. Кулешова», 2010. – Ч. 1: Общие основы методики преподавания математики (общая методика). – 312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Н. М. Методика преподавания математики в средней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учеб. пособие / Н. М. </w:t>
            </w: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1990. – 267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Н. М. Научно-методические основы построения учебника геометрии для средней школы / Н. М. </w:t>
            </w:r>
            <w:proofErr w:type="spellStart"/>
            <w:r w:rsidRPr="00EE680B">
              <w:rPr>
                <w:rFonts w:ascii="Times New Roman" w:eastAsia="Times New Roman" w:hAnsi="Times New Roman" w:cs="Times New Roman"/>
                <w:sz w:val="24"/>
                <w:szCs w:val="24"/>
                <w:lang w:eastAsia="ru-RU"/>
              </w:rPr>
              <w:t>Рогановский</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1992. – 108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lastRenderedPageBreak/>
              <w:t>Саранцев, Г.И. Методика обучения математике в средней школе / Г.И. Саранцев. – М.: Просвещение, 2002. – 224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Селевко</w:t>
            </w:r>
            <w:proofErr w:type="spellEnd"/>
            <w:r w:rsidRPr="00EE680B">
              <w:rPr>
                <w:rFonts w:ascii="Times New Roman" w:eastAsia="Times New Roman" w:hAnsi="Times New Roman" w:cs="Times New Roman"/>
                <w:sz w:val="24"/>
                <w:szCs w:val="24"/>
                <w:lang w:eastAsia="ru-RU"/>
              </w:rPr>
              <w:t xml:space="preserve">, Г. К. Современные образовательные </w:t>
            </w:r>
            <w:proofErr w:type="gramStart"/>
            <w:r w:rsidRPr="00EE680B">
              <w:rPr>
                <w:rFonts w:ascii="Times New Roman" w:eastAsia="Times New Roman" w:hAnsi="Times New Roman" w:cs="Times New Roman"/>
                <w:sz w:val="24"/>
                <w:szCs w:val="24"/>
                <w:lang w:eastAsia="ru-RU"/>
              </w:rPr>
              <w:t>технологии :</w:t>
            </w:r>
            <w:proofErr w:type="gramEnd"/>
            <w:r w:rsidRPr="00EE680B">
              <w:rPr>
                <w:rFonts w:ascii="Times New Roman" w:eastAsia="Times New Roman" w:hAnsi="Times New Roman" w:cs="Times New Roman"/>
                <w:sz w:val="24"/>
                <w:szCs w:val="24"/>
                <w:lang w:eastAsia="ru-RU"/>
              </w:rPr>
              <w:t xml:space="preserve"> учеб. пособие / Г. К. </w:t>
            </w:r>
            <w:proofErr w:type="spellStart"/>
            <w:r w:rsidRPr="00EE680B">
              <w:rPr>
                <w:rFonts w:ascii="Times New Roman" w:eastAsia="Times New Roman" w:hAnsi="Times New Roman" w:cs="Times New Roman"/>
                <w:sz w:val="24"/>
                <w:szCs w:val="24"/>
                <w:lang w:eastAsia="ru-RU"/>
              </w:rPr>
              <w:t>Селевко</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Народное образование, 1998. – 256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Сендер</w:t>
            </w:r>
            <w:proofErr w:type="spellEnd"/>
            <w:r w:rsidRPr="00EE680B">
              <w:rPr>
                <w:rFonts w:ascii="Times New Roman" w:eastAsia="Times New Roman" w:hAnsi="Times New Roman" w:cs="Times New Roman"/>
                <w:sz w:val="24"/>
                <w:szCs w:val="24"/>
                <w:lang w:eastAsia="ru-RU"/>
              </w:rPr>
              <w:t>, А.Н. История и методология начального курса математики: Монография /</w:t>
            </w:r>
            <w:proofErr w:type="spellStart"/>
            <w:r w:rsidRPr="00EE680B">
              <w:rPr>
                <w:rFonts w:ascii="Times New Roman" w:eastAsia="Times New Roman" w:hAnsi="Times New Roman" w:cs="Times New Roman"/>
                <w:sz w:val="24"/>
                <w:szCs w:val="24"/>
                <w:lang w:eastAsia="ru-RU"/>
              </w:rPr>
              <w:t>А.Н.Сендер</w:t>
            </w:r>
            <w:proofErr w:type="spellEnd"/>
            <w:r w:rsidRPr="00EE680B">
              <w:rPr>
                <w:rFonts w:ascii="Times New Roman" w:eastAsia="Times New Roman" w:hAnsi="Times New Roman" w:cs="Times New Roman"/>
                <w:sz w:val="24"/>
                <w:szCs w:val="24"/>
                <w:lang w:eastAsia="ru-RU"/>
              </w:rPr>
              <w:t>. – Брест, Брест. Гос. Ун-т, 2003. – 156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Столяр, А. А. Педагогика </w:t>
            </w:r>
            <w:proofErr w:type="gramStart"/>
            <w:r w:rsidRPr="00EE680B">
              <w:rPr>
                <w:rFonts w:ascii="Times New Roman" w:eastAsia="Times New Roman" w:hAnsi="Times New Roman" w:cs="Times New Roman"/>
                <w:sz w:val="24"/>
                <w:szCs w:val="24"/>
                <w:lang w:eastAsia="ru-RU"/>
              </w:rPr>
              <w:t>математики :</w:t>
            </w:r>
            <w:proofErr w:type="gramEnd"/>
            <w:r w:rsidRPr="00EE680B">
              <w:rPr>
                <w:rFonts w:ascii="Times New Roman" w:eastAsia="Times New Roman" w:hAnsi="Times New Roman" w:cs="Times New Roman"/>
                <w:sz w:val="24"/>
                <w:szCs w:val="24"/>
                <w:lang w:eastAsia="ru-RU"/>
              </w:rPr>
              <w:t xml:space="preserve"> учеб. пособие / А. А. Столяр.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1986. – 414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Темербекова</w:t>
            </w:r>
            <w:proofErr w:type="spellEnd"/>
            <w:r w:rsidRPr="00EE680B">
              <w:rPr>
                <w:rFonts w:ascii="Times New Roman" w:eastAsia="Times New Roman" w:hAnsi="Times New Roman" w:cs="Times New Roman"/>
                <w:sz w:val="24"/>
                <w:szCs w:val="24"/>
                <w:lang w:eastAsia="ru-RU"/>
              </w:rPr>
              <w:t xml:space="preserve">, А. А. Методика преподавания </w:t>
            </w:r>
            <w:proofErr w:type="gramStart"/>
            <w:r w:rsidRPr="00EE680B">
              <w:rPr>
                <w:rFonts w:ascii="Times New Roman" w:eastAsia="Times New Roman" w:hAnsi="Times New Roman" w:cs="Times New Roman"/>
                <w:sz w:val="24"/>
                <w:szCs w:val="24"/>
                <w:lang w:eastAsia="ru-RU"/>
              </w:rPr>
              <w:t>математики :</w:t>
            </w:r>
            <w:proofErr w:type="gramEnd"/>
            <w:r w:rsidRPr="00EE680B">
              <w:rPr>
                <w:rFonts w:ascii="Times New Roman" w:eastAsia="Times New Roman" w:hAnsi="Times New Roman" w:cs="Times New Roman"/>
                <w:sz w:val="24"/>
                <w:szCs w:val="24"/>
                <w:lang w:eastAsia="ru-RU"/>
              </w:rPr>
              <w:t xml:space="preserve"> учеб. пособие / А. А. </w:t>
            </w:r>
            <w:proofErr w:type="spellStart"/>
            <w:r w:rsidRPr="00EE680B">
              <w:rPr>
                <w:rFonts w:ascii="Times New Roman" w:eastAsia="Times New Roman" w:hAnsi="Times New Roman" w:cs="Times New Roman"/>
                <w:sz w:val="24"/>
                <w:szCs w:val="24"/>
                <w:lang w:eastAsia="ru-RU"/>
              </w:rPr>
              <w:t>Темербекова</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ВЛАДОС, 2003. – 176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Фарков</w:t>
            </w:r>
            <w:proofErr w:type="spellEnd"/>
            <w:r w:rsidRPr="00EE680B">
              <w:rPr>
                <w:rFonts w:ascii="Times New Roman" w:eastAsia="Times New Roman" w:hAnsi="Times New Roman" w:cs="Times New Roman"/>
                <w:sz w:val="24"/>
                <w:szCs w:val="24"/>
                <w:lang w:eastAsia="ru-RU"/>
              </w:rPr>
              <w:t xml:space="preserve">, А. В. Внеклассная работа по математике.5 – 11 классы / А. В. </w:t>
            </w:r>
            <w:proofErr w:type="spellStart"/>
            <w:r w:rsidRPr="00EE680B">
              <w:rPr>
                <w:rFonts w:ascii="Times New Roman" w:eastAsia="Times New Roman" w:hAnsi="Times New Roman" w:cs="Times New Roman"/>
                <w:sz w:val="24"/>
                <w:szCs w:val="24"/>
                <w:lang w:eastAsia="ru-RU"/>
              </w:rPr>
              <w:t>Фарков</w:t>
            </w:r>
            <w:proofErr w:type="spellEnd"/>
            <w:r w:rsidRPr="00EE680B">
              <w:rPr>
                <w:rFonts w:ascii="Times New Roman" w:eastAsia="Times New Roman" w:hAnsi="Times New Roman" w:cs="Times New Roman"/>
                <w:sz w:val="24"/>
                <w:szCs w:val="24"/>
                <w:lang w:eastAsia="ru-RU"/>
              </w:rPr>
              <w:t>. – Москва: Айрис-пресс, 2006. – 288 с.</w:t>
            </w:r>
          </w:p>
          <w:p w:rsidR="00EE680B" w:rsidRPr="00EE680B" w:rsidRDefault="00EE680B" w:rsidP="00EE68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Эрдниев, П. М. Обучение математике в школе. Укрупнение дидактических единиц / П. М. Эрдниев, Б. Л. Эрдниев.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Столетие, 1996. – 320 с.</w:t>
            </w:r>
          </w:p>
          <w:p w:rsidR="00EE680B" w:rsidRPr="00EE680B" w:rsidRDefault="00EE680B" w:rsidP="00EE680B">
            <w:p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b/>
                <w:bCs/>
                <w:sz w:val="24"/>
                <w:szCs w:val="24"/>
                <w:lang w:eastAsia="ru-RU"/>
              </w:rPr>
              <w:t>Литература к разделу ІІ</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Ананченко, К. О. Преподавание углубленного курса алгебры в VIII – IX классах: Учебно-методическое пособие для учителей / К. О. Ананченко.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Народная </w:t>
            </w:r>
            <w:proofErr w:type="spellStart"/>
            <w:r w:rsidRPr="00EE680B">
              <w:rPr>
                <w:rFonts w:ascii="Times New Roman" w:eastAsia="Times New Roman" w:hAnsi="Times New Roman" w:cs="Times New Roman"/>
                <w:sz w:val="24"/>
                <w:szCs w:val="24"/>
                <w:lang w:eastAsia="ru-RU"/>
              </w:rPr>
              <w:t>асвета</w:t>
            </w:r>
            <w:proofErr w:type="spellEnd"/>
            <w:r w:rsidRPr="00EE680B">
              <w:rPr>
                <w:rFonts w:ascii="Times New Roman" w:eastAsia="Times New Roman" w:hAnsi="Times New Roman" w:cs="Times New Roman"/>
                <w:sz w:val="24"/>
                <w:szCs w:val="24"/>
                <w:lang w:eastAsia="ru-RU"/>
              </w:rPr>
              <w:t>, 1991. – 271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Василевский, А. Б. Обучение решению задач по математике / А. Б. Василевский.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1998. – 192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Глейзер, Г. И. История математики в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VII – VIII классы : пособие для учителей / Г. И. Глейзер.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Просвещение, 1982. – 240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Глейзер, Г. И. История математики в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IХ – Х классы : пособие для учителей / Г. И. Глейзер.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Просвещение, 1983. – 351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Клейн, Ф. Элементарная математика с точки зрения </w:t>
            </w:r>
            <w:proofErr w:type="gramStart"/>
            <w:r w:rsidRPr="00EE680B">
              <w:rPr>
                <w:rFonts w:ascii="Times New Roman" w:eastAsia="Times New Roman" w:hAnsi="Times New Roman" w:cs="Times New Roman"/>
                <w:sz w:val="24"/>
                <w:szCs w:val="24"/>
                <w:lang w:eastAsia="ru-RU"/>
              </w:rPr>
              <w:t>высшей :</w:t>
            </w:r>
            <w:proofErr w:type="gramEnd"/>
            <w:r w:rsidRPr="00EE680B">
              <w:rPr>
                <w:rFonts w:ascii="Times New Roman" w:eastAsia="Times New Roman" w:hAnsi="Times New Roman" w:cs="Times New Roman"/>
                <w:sz w:val="24"/>
                <w:szCs w:val="24"/>
                <w:lang w:eastAsia="ru-RU"/>
              </w:rPr>
              <w:t xml:space="preserve"> в 2 т. / Ф. Клейн. – М.: Наука, 1987. – Т. 1: Арифметика. Алгебра. Анализ. – 432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Клейн, Ф. Элементарная математика с точки зрения </w:t>
            </w:r>
            <w:proofErr w:type="gramStart"/>
            <w:r w:rsidRPr="00EE680B">
              <w:rPr>
                <w:rFonts w:ascii="Times New Roman" w:eastAsia="Times New Roman" w:hAnsi="Times New Roman" w:cs="Times New Roman"/>
                <w:sz w:val="24"/>
                <w:szCs w:val="24"/>
                <w:lang w:eastAsia="ru-RU"/>
              </w:rPr>
              <w:t>высшей :</w:t>
            </w:r>
            <w:proofErr w:type="gramEnd"/>
            <w:r w:rsidRPr="00EE680B">
              <w:rPr>
                <w:rFonts w:ascii="Times New Roman" w:eastAsia="Times New Roman" w:hAnsi="Times New Roman" w:cs="Times New Roman"/>
                <w:sz w:val="24"/>
                <w:szCs w:val="24"/>
                <w:lang w:eastAsia="ru-RU"/>
              </w:rPr>
              <w:t xml:space="preserve"> в 2 т. / Ф. Клейн. – М.: Наука, 1987. – Т. 2: Геометрия. – 416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Методика преподавания математики в средней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Частная методика : учеб. пособие для студ. </w:t>
            </w:r>
            <w:proofErr w:type="spellStart"/>
            <w:r w:rsidRPr="00EE680B">
              <w:rPr>
                <w:rFonts w:ascii="Times New Roman" w:eastAsia="Times New Roman" w:hAnsi="Times New Roman" w:cs="Times New Roman"/>
                <w:sz w:val="24"/>
                <w:szCs w:val="24"/>
                <w:lang w:eastAsia="ru-RU"/>
              </w:rPr>
              <w:t>пед</w:t>
            </w:r>
            <w:proofErr w:type="spellEnd"/>
            <w:r w:rsidRPr="00EE680B">
              <w:rPr>
                <w:rFonts w:ascii="Times New Roman" w:eastAsia="Times New Roman" w:hAnsi="Times New Roman" w:cs="Times New Roman"/>
                <w:sz w:val="24"/>
                <w:szCs w:val="24"/>
                <w:lang w:eastAsia="ru-RU"/>
              </w:rPr>
              <w:t>. ин-</w:t>
            </w:r>
            <w:proofErr w:type="spellStart"/>
            <w:r w:rsidRPr="00EE680B">
              <w:rPr>
                <w:rFonts w:ascii="Times New Roman" w:eastAsia="Times New Roman" w:hAnsi="Times New Roman" w:cs="Times New Roman"/>
                <w:sz w:val="24"/>
                <w:szCs w:val="24"/>
                <w:lang w:eastAsia="ru-RU"/>
              </w:rPr>
              <w:t>тов</w:t>
            </w:r>
            <w:proofErr w:type="spellEnd"/>
            <w:r w:rsidRPr="00EE680B">
              <w:rPr>
                <w:rFonts w:ascii="Times New Roman" w:eastAsia="Times New Roman" w:hAnsi="Times New Roman" w:cs="Times New Roman"/>
                <w:sz w:val="24"/>
                <w:szCs w:val="24"/>
                <w:lang w:eastAsia="ru-RU"/>
              </w:rPr>
              <w:t xml:space="preserve"> по физ.-мат. спец. / А. Я. Блох [и др.] ; сост. В. И. Мишин. – М.: Просвещение, 1987. – 416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Методика преподавания математики в средней </w:t>
            </w:r>
            <w:proofErr w:type="gramStart"/>
            <w:r w:rsidRPr="00EE680B">
              <w:rPr>
                <w:rFonts w:ascii="Times New Roman" w:eastAsia="Times New Roman" w:hAnsi="Times New Roman" w:cs="Times New Roman"/>
                <w:sz w:val="24"/>
                <w:szCs w:val="24"/>
                <w:lang w:eastAsia="ru-RU"/>
              </w:rPr>
              <w:t>школе :</w:t>
            </w:r>
            <w:proofErr w:type="gramEnd"/>
            <w:r w:rsidRPr="00EE680B">
              <w:rPr>
                <w:rFonts w:ascii="Times New Roman" w:eastAsia="Times New Roman" w:hAnsi="Times New Roman" w:cs="Times New Roman"/>
                <w:sz w:val="24"/>
                <w:szCs w:val="24"/>
                <w:lang w:eastAsia="ru-RU"/>
              </w:rPr>
              <w:t xml:space="preserve"> Частные методики / Ю. М. Колягин и др. – М.: Просвещение, 1977. – 477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Новик, И.А. Практикум по методике обучения </w:t>
            </w:r>
            <w:proofErr w:type="gramStart"/>
            <w:r w:rsidRPr="00EE680B">
              <w:rPr>
                <w:rFonts w:ascii="Times New Roman" w:eastAsia="Times New Roman" w:hAnsi="Times New Roman" w:cs="Times New Roman"/>
                <w:sz w:val="24"/>
                <w:szCs w:val="24"/>
                <w:lang w:eastAsia="ru-RU"/>
              </w:rPr>
              <w:t>математике :</w:t>
            </w:r>
            <w:proofErr w:type="gramEnd"/>
            <w:r w:rsidRPr="00EE680B">
              <w:rPr>
                <w:rFonts w:ascii="Times New Roman" w:eastAsia="Times New Roman" w:hAnsi="Times New Roman" w:cs="Times New Roman"/>
                <w:sz w:val="24"/>
                <w:szCs w:val="24"/>
                <w:lang w:eastAsia="ru-RU"/>
              </w:rPr>
              <w:t xml:space="preserve"> учеб. пособие / И.А. Новик, Н.В. Бровка. – М.: Дрофа, 2008. – 236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Бровка, Н.В. Формы и средства интеграции теории и практики обучения студентов математике: </w:t>
            </w:r>
            <w:proofErr w:type="gramStart"/>
            <w:r w:rsidRPr="00EE680B">
              <w:rPr>
                <w:rFonts w:ascii="Times New Roman" w:eastAsia="Times New Roman" w:hAnsi="Times New Roman" w:cs="Times New Roman"/>
                <w:sz w:val="24"/>
                <w:szCs w:val="24"/>
                <w:lang w:eastAsia="ru-RU"/>
              </w:rPr>
              <w:t>учеб.-</w:t>
            </w:r>
            <w:proofErr w:type="gramEnd"/>
            <w:r w:rsidRPr="00EE680B">
              <w:rPr>
                <w:rFonts w:ascii="Times New Roman" w:eastAsia="Times New Roman" w:hAnsi="Times New Roman" w:cs="Times New Roman"/>
                <w:sz w:val="24"/>
                <w:szCs w:val="24"/>
                <w:lang w:eastAsia="ru-RU"/>
              </w:rPr>
              <w:t>метод. пособие / Н.В. Бровка. - Минск: БГПУ, 2009. - 144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Архипов, Г.И. Лекции по математическому анализу / </w:t>
            </w:r>
            <w:proofErr w:type="spellStart"/>
            <w:r w:rsidRPr="00EE680B">
              <w:rPr>
                <w:rFonts w:ascii="Times New Roman" w:eastAsia="Times New Roman" w:hAnsi="Times New Roman" w:cs="Times New Roman"/>
                <w:sz w:val="24"/>
                <w:szCs w:val="24"/>
                <w:lang w:eastAsia="ru-RU"/>
              </w:rPr>
              <w:t>Г.И.Архипов</w:t>
            </w:r>
            <w:proofErr w:type="spellEnd"/>
            <w:r w:rsidRPr="00EE680B">
              <w:rPr>
                <w:rFonts w:ascii="Times New Roman" w:eastAsia="Times New Roman" w:hAnsi="Times New Roman" w:cs="Times New Roman"/>
                <w:sz w:val="24"/>
                <w:szCs w:val="24"/>
                <w:lang w:eastAsia="ru-RU"/>
              </w:rPr>
              <w:t xml:space="preserve">, В.А. Садовничий, В.Н. </w:t>
            </w:r>
            <w:proofErr w:type="spellStart"/>
            <w:r w:rsidRPr="00EE680B">
              <w:rPr>
                <w:rFonts w:ascii="Times New Roman" w:eastAsia="Times New Roman" w:hAnsi="Times New Roman" w:cs="Times New Roman"/>
                <w:sz w:val="24"/>
                <w:szCs w:val="24"/>
                <w:lang w:eastAsia="ru-RU"/>
              </w:rPr>
              <w:t>Чубариков</w:t>
            </w:r>
            <w:proofErr w:type="spellEnd"/>
            <w:r w:rsidRPr="00EE680B">
              <w:rPr>
                <w:rFonts w:ascii="Times New Roman" w:eastAsia="Times New Roman" w:hAnsi="Times New Roman" w:cs="Times New Roman"/>
                <w:sz w:val="24"/>
                <w:szCs w:val="24"/>
                <w:lang w:eastAsia="ru-RU"/>
              </w:rPr>
              <w:t xml:space="preserve">. – М.: </w:t>
            </w:r>
            <w:proofErr w:type="spellStart"/>
            <w:r w:rsidRPr="00EE680B">
              <w:rPr>
                <w:rFonts w:ascii="Times New Roman" w:eastAsia="Times New Roman" w:hAnsi="Times New Roman" w:cs="Times New Roman"/>
                <w:sz w:val="24"/>
                <w:szCs w:val="24"/>
                <w:lang w:eastAsia="ru-RU"/>
              </w:rPr>
              <w:t>Высш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1999. – 695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Бибиков</w:t>
            </w:r>
            <w:proofErr w:type="spellEnd"/>
            <w:r w:rsidRPr="00EE680B">
              <w:rPr>
                <w:rFonts w:ascii="Times New Roman" w:eastAsia="Times New Roman" w:hAnsi="Times New Roman" w:cs="Times New Roman"/>
                <w:sz w:val="24"/>
                <w:szCs w:val="24"/>
                <w:lang w:eastAsia="ru-RU"/>
              </w:rPr>
              <w:t xml:space="preserve">, Ю. Н. Курс обыкновенных дифференциальных уравнений / Ю. Н. </w:t>
            </w:r>
            <w:proofErr w:type="spellStart"/>
            <w:r w:rsidRPr="00EE680B">
              <w:rPr>
                <w:rFonts w:ascii="Times New Roman" w:eastAsia="Times New Roman" w:hAnsi="Times New Roman" w:cs="Times New Roman"/>
                <w:sz w:val="24"/>
                <w:szCs w:val="24"/>
                <w:lang w:eastAsia="ru-RU"/>
              </w:rPr>
              <w:t>Бибиков</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Высшая школа, 1991. – 303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Боровков, А. А. Теория </w:t>
            </w:r>
            <w:proofErr w:type="gramStart"/>
            <w:r w:rsidRPr="00EE680B">
              <w:rPr>
                <w:rFonts w:ascii="Times New Roman" w:eastAsia="Times New Roman" w:hAnsi="Times New Roman" w:cs="Times New Roman"/>
                <w:sz w:val="24"/>
                <w:szCs w:val="24"/>
                <w:lang w:eastAsia="ru-RU"/>
              </w:rPr>
              <w:t>вероятностей :</w:t>
            </w:r>
            <w:proofErr w:type="gramEnd"/>
            <w:r w:rsidRPr="00EE680B">
              <w:rPr>
                <w:rFonts w:ascii="Times New Roman" w:eastAsia="Times New Roman" w:hAnsi="Times New Roman" w:cs="Times New Roman"/>
                <w:sz w:val="24"/>
                <w:szCs w:val="24"/>
                <w:lang w:eastAsia="ru-RU"/>
              </w:rPr>
              <w:t xml:space="preserve"> Учеб. пособие для мат. и физ. спец. Вузов / А. А. Боровков – 2-е изд. </w:t>
            </w:r>
            <w:proofErr w:type="spellStart"/>
            <w:r w:rsidRPr="00EE680B">
              <w:rPr>
                <w:rFonts w:ascii="Times New Roman" w:eastAsia="Times New Roman" w:hAnsi="Times New Roman" w:cs="Times New Roman"/>
                <w:sz w:val="24"/>
                <w:szCs w:val="24"/>
                <w:lang w:eastAsia="ru-RU"/>
              </w:rPr>
              <w:t>перераб</w:t>
            </w:r>
            <w:proofErr w:type="spellEnd"/>
            <w:r w:rsidRPr="00EE680B">
              <w:rPr>
                <w:rFonts w:ascii="Times New Roman" w:eastAsia="Times New Roman" w:hAnsi="Times New Roman" w:cs="Times New Roman"/>
                <w:sz w:val="24"/>
                <w:szCs w:val="24"/>
                <w:lang w:eastAsia="ru-RU"/>
              </w:rPr>
              <w:t>. и доп. – М. : Наука, 1986. – 431с.  </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Бровка, Н.В. Математический анализ. Функции многих переменных и дифференциальные формы: уч. пос. для студентов </w:t>
            </w:r>
            <w:proofErr w:type="spellStart"/>
            <w:r w:rsidRPr="00EE680B">
              <w:rPr>
                <w:rFonts w:ascii="Times New Roman" w:eastAsia="Times New Roman" w:hAnsi="Times New Roman" w:cs="Times New Roman"/>
                <w:sz w:val="24"/>
                <w:szCs w:val="24"/>
                <w:lang w:eastAsia="ru-RU"/>
              </w:rPr>
              <w:t>матем</w:t>
            </w:r>
            <w:proofErr w:type="spellEnd"/>
            <w:r w:rsidRPr="00EE680B">
              <w:rPr>
                <w:rFonts w:ascii="Times New Roman" w:eastAsia="Times New Roman" w:hAnsi="Times New Roman" w:cs="Times New Roman"/>
                <w:sz w:val="24"/>
                <w:szCs w:val="24"/>
                <w:lang w:eastAsia="ru-RU"/>
              </w:rPr>
              <w:t>. ф-тов / Н.В. Бровка, Л.П. </w:t>
            </w:r>
            <w:proofErr w:type="spellStart"/>
            <w:r w:rsidRPr="00EE680B">
              <w:rPr>
                <w:rFonts w:ascii="Times New Roman" w:eastAsia="Times New Roman" w:hAnsi="Times New Roman" w:cs="Times New Roman"/>
                <w:sz w:val="24"/>
                <w:szCs w:val="24"/>
                <w:lang w:eastAsia="ru-RU"/>
              </w:rPr>
              <w:t>Примачук</w:t>
            </w:r>
            <w:proofErr w:type="spellEnd"/>
            <w:r w:rsidRPr="00EE680B">
              <w:rPr>
                <w:rFonts w:ascii="Times New Roman" w:eastAsia="Times New Roman" w:hAnsi="Times New Roman" w:cs="Times New Roman"/>
                <w:sz w:val="24"/>
                <w:szCs w:val="24"/>
                <w:lang w:eastAsia="ru-RU"/>
              </w:rPr>
              <w:t xml:space="preserve"> - Минск: БГУ, 2010. - 350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Э.И. Вещественный и комплексный анализ: учеб. пособие: в 6 частях. / Э.И. </w:t>
            </w: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 Минск: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2006. – Ч. 1. – 319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Э.И. Вещественный и комплексный анализ: учеб. пособие: в 6 частях. / Э.И. </w:t>
            </w: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 Минск: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2006. – Ч. 2,3. – 338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lastRenderedPageBreak/>
              <w:t>Зверович</w:t>
            </w:r>
            <w:proofErr w:type="spellEnd"/>
            <w:r w:rsidRPr="00EE680B">
              <w:rPr>
                <w:rFonts w:ascii="Times New Roman" w:eastAsia="Times New Roman" w:hAnsi="Times New Roman" w:cs="Times New Roman"/>
                <w:sz w:val="24"/>
                <w:szCs w:val="24"/>
                <w:lang w:eastAsia="ru-RU"/>
              </w:rPr>
              <w:t xml:space="preserve">, Э.И. Вещественный и комплексный анализ: учеб. пособие: в 6 частях. / Э.И. </w:t>
            </w: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 Минск: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2006. – Ч. 4. – 356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Э.И. Вещественный и комплексный анализ: учеб. пособие: в 6 частях. / Э.И. </w:t>
            </w:r>
            <w:proofErr w:type="spellStart"/>
            <w:r w:rsidRPr="00EE680B">
              <w:rPr>
                <w:rFonts w:ascii="Times New Roman" w:eastAsia="Times New Roman" w:hAnsi="Times New Roman" w:cs="Times New Roman"/>
                <w:sz w:val="24"/>
                <w:szCs w:val="24"/>
                <w:lang w:eastAsia="ru-RU"/>
              </w:rPr>
              <w:t>Зверович</w:t>
            </w:r>
            <w:proofErr w:type="spellEnd"/>
            <w:r w:rsidRPr="00EE680B">
              <w:rPr>
                <w:rFonts w:ascii="Times New Roman" w:eastAsia="Times New Roman" w:hAnsi="Times New Roman" w:cs="Times New Roman"/>
                <w:sz w:val="24"/>
                <w:szCs w:val="24"/>
                <w:lang w:eastAsia="ru-RU"/>
              </w:rPr>
              <w:t xml:space="preserve">. – Минск: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2006. – Ч. 5,6. – 324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Колмогоров, А. Н. Элементы теории функций и функционального анализа / А. Н. Колмогоров, С.В. Фомин.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Наука, 1981. – 542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Кострикин</w:t>
            </w:r>
            <w:proofErr w:type="spellEnd"/>
            <w:r w:rsidRPr="00EE680B">
              <w:rPr>
                <w:rFonts w:ascii="Times New Roman" w:eastAsia="Times New Roman" w:hAnsi="Times New Roman" w:cs="Times New Roman"/>
                <w:sz w:val="24"/>
                <w:szCs w:val="24"/>
                <w:lang w:eastAsia="ru-RU"/>
              </w:rPr>
              <w:t>, А. И. Введение в алгебру / А. И. </w:t>
            </w:r>
            <w:proofErr w:type="spellStart"/>
            <w:r w:rsidRPr="00EE680B">
              <w:rPr>
                <w:rFonts w:ascii="Times New Roman" w:eastAsia="Times New Roman" w:hAnsi="Times New Roman" w:cs="Times New Roman"/>
                <w:sz w:val="24"/>
                <w:szCs w:val="24"/>
                <w:lang w:eastAsia="ru-RU"/>
              </w:rPr>
              <w:t>Кострикин</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Наука, 1977. – 495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Крылов, В. И. Вычислительные методы высшей </w:t>
            </w:r>
            <w:proofErr w:type="gramStart"/>
            <w:r w:rsidRPr="00EE680B">
              <w:rPr>
                <w:rFonts w:ascii="Times New Roman" w:eastAsia="Times New Roman" w:hAnsi="Times New Roman" w:cs="Times New Roman"/>
                <w:sz w:val="24"/>
                <w:szCs w:val="24"/>
                <w:lang w:eastAsia="ru-RU"/>
              </w:rPr>
              <w:t>математики :</w:t>
            </w:r>
            <w:proofErr w:type="gramEnd"/>
            <w:r w:rsidRPr="00EE680B">
              <w:rPr>
                <w:rFonts w:ascii="Times New Roman" w:eastAsia="Times New Roman" w:hAnsi="Times New Roman" w:cs="Times New Roman"/>
                <w:sz w:val="24"/>
                <w:szCs w:val="24"/>
                <w:lang w:eastAsia="ru-RU"/>
              </w:rPr>
              <w:t xml:space="preserve"> в 2 т. / В. И. Крылов, В. В. Бобков, П. И. </w:t>
            </w:r>
            <w:proofErr w:type="spellStart"/>
            <w:r w:rsidRPr="00EE680B">
              <w:rPr>
                <w:rFonts w:ascii="Times New Roman" w:eastAsia="Times New Roman" w:hAnsi="Times New Roman" w:cs="Times New Roman"/>
                <w:sz w:val="24"/>
                <w:szCs w:val="24"/>
                <w:lang w:eastAsia="ru-RU"/>
              </w:rPr>
              <w:t>Монастырный</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1971. – Т. 1. – 304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Крылов, В. И. Вычислительные методы высшей </w:t>
            </w:r>
            <w:proofErr w:type="gramStart"/>
            <w:r w:rsidRPr="00EE680B">
              <w:rPr>
                <w:rFonts w:ascii="Times New Roman" w:eastAsia="Times New Roman" w:hAnsi="Times New Roman" w:cs="Times New Roman"/>
                <w:sz w:val="24"/>
                <w:szCs w:val="24"/>
                <w:lang w:eastAsia="ru-RU"/>
              </w:rPr>
              <w:t>математики :</w:t>
            </w:r>
            <w:proofErr w:type="gramEnd"/>
            <w:r w:rsidRPr="00EE680B">
              <w:rPr>
                <w:rFonts w:ascii="Times New Roman" w:eastAsia="Times New Roman" w:hAnsi="Times New Roman" w:cs="Times New Roman"/>
                <w:sz w:val="24"/>
                <w:szCs w:val="24"/>
                <w:lang w:eastAsia="ru-RU"/>
              </w:rPr>
              <w:t xml:space="preserve"> в 2 т. / В. И. Крылов, В. В. Бобков, П. И. </w:t>
            </w:r>
            <w:proofErr w:type="spellStart"/>
            <w:r w:rsidRPr="00EE680B">
              <w:rPr>
                <w:rFonts w:ascii="Times New Roman" w:eastAsia="Times New Roman" w:hAnsi="Times New Roman" w:cs="Times New Roman"/>
                <w:sz w:val="24"/>
                <w:szCs w:val="24"/>
                <w:lang w:eastAsia="ru-RU"/>
              </w:rPr>
              <w:t>Монастырный</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1971. – Т. 2. – 671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Курош, А. Г. Курс высшей алгебры / А. Г. Курош. – М.: Наука, 1971. – 424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t xml:space="preserve">Матвеев, Н. М. Методы интегрирования обыкновенных дифференциальных уравнений / Н. М. Матвеев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Высшая школа, 1967. – 564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Милованов</w:t>
            </w:r>
            <w:proofErr w:type="spellEnd"/>
            <w:r w:rsidRPr="00EE680B">
              <w:rPr>
                <w:rFonts w:ascii="Times New Roman" w:eastAsia="Times New Roman" w:hAnsi="Times New Roman" w:cs="Times New Roman"/>
                <w:sz w:val="24"/>
                <w:szCs w:val="24"/>
                <w:lang w:eastAsia="ru-RU"/>
              </w:rPr>
              <w:t xml:space="preserve">, М. В. Алгебра и аналитическая </w:t>
            </w:r>
            <w:proofErr w:type="gramStart"/>
            <w:r w:rsidRPr="00EE680B">
              <w:rPr>
                <w:rFonts w:ascii="Times New Roman" w:eastAsia="Times New Roman" w:hAnsi="Times New Roman" w:cs="Times New Roman"/>
                <w:sz w:val="24"/>
                <w:szCs w:val="24"/>
                <w:lang w:eastAsia="ru-RU"/>
              </w:rPr>
              <w:t>геометрия :</w:t>
            </w:r>
            <w:proofErr w:type="gramEnd"/>
            <w:r w:rsidRPr="00EE680B">
              <w:rPr>
                <w:rFonts w:ascii="Times New Roman" w:eastAsia="Times New Roman" w:hAnsi="Times New Roman" w:cs="Times New Roman"/>
                <w:sz w:val="24"/>
                <w:szCs w:val="24"/>
                <w:lang w:eastAsia="ru-RU"/>
              </w:rPr>
              <w:t xml:space="preserve"> учеб. пособие : в 2 ч. / М. В. </w:t>
            </w:r>
            <w:proofErr w:type="spellStart"/>
            <w:r w:rsidRPr="00EE680B">
              <w:rPr>
                <w:rFonts w:ascii="Times New Roman" w:eastAsia="Times New Roman" w:hAnsi="Times New Roman" w:cs="Times New Roman"/>
                <w:sz w:val="24"/>
                <w:szCs w:val="24"/>
                <w:lang w:eastAsia="ru-RU"/>
              </w:rPr>
              <w:t>Милованов</w:t>
            </w:r>
            <w:proofErr w:type="spellEnd"/>
            <w:r w:rsidRPr="00EE680B">
              <w:rPr>
                <w:rFonts w:ascii="Times New Roman" w:eastAsia="Times New Roman" w:hAnsi="Times New Roman" w:cs="Times New Roman"/>
                <w:sz w:val="24"/>
                <w:szCs w:val="24"/>
                <w:lang w:eastAsia="ru-RU"/>
              </w:rPr>
              <w:t>, Р. И. </w:t>
            </w:r>
            <w:proofErr w:type="spellStart"/>
            <w:r w:rsidRPr="00EE680B">
              <w:rPr>
                <w:rFonts w:ascii="Times New Roman" w:eastAsia="Times New Roman" w:hAnsi="Times New Roman" w:cs="Times New Roman"/>
                <w:sz w:val="24"/>
                <w:szCs w:val="24"/>
                <w:lang w:eastAsia="ru-RU"/>
              </w:rPr>
              <w:t>Тышкевич</w:t>
            </w:r>
            <w:proofErr w:type="spellEnd"/>
            <w:r w:rsidRPr="00EE680B">
              <w:rPr>
                <w:rFonts w:ascii="Times New Roman" w:eastAsia="Times New Roman" w:hAnsi="Times New Roman" w:cs="Times New Roman"/>
                <w:sz w:val="24"/>
                <w:szCs w:val="24"/>
                <w:lang w:eastAsia="ru-RU"/>
              </w:rPr>
              <w:t xml:space="preserve">, А. С. Феденко. – </w:t>
            </w:r>
            <w:proofErr w:type="gramStart"/>
            <w:r w:rsidRPr="00EE680B">
              <w:rPr>
                <w:rFonts w:ascii="Times New Roman" w:eastAsia="Times New Roman" w:hAnsi="Times New Roman" w:cs="Times New Roman"/>
                <w:sz w:val="24"/>
                <w:szCs w:val="24"/>
                <w:lang w:eastAsia="ru-RU"/>
              </w:rPr>
              <w:t>Минск :</w:t>
            </w:r>
            <w:proofErr w:type="gram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1984. – Ч. 1. – 302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Милованов</w:t>
            </w:r>
            <w:proofErr w:type="spellEnd"/>
            <w:r w:rsidRPr="00EE680B">
              <w:rPr>
                <w:rFonts w:ascii="Times New Roman" w:eastAsia="Times New Roman" w:hAnsi="Times New Roman" w:cs="Times New Roman"/>
                <w:sz w:val="24"/>
                <w:szCs w:val="24"/>
                <w:lang w:eastAsia="ru-RU"/>
              </w:rPr>
              <w:t xml:space="preserve">, М. В. Алгебра и аналитическая </w:t>
            </w:r>
            <w:proofErr w:type="gramStart"/>
            <w:r w:rsidRPr="00EE680B">
              <w:rPr>
                <w:rFonts w:ascii="Times New Roman" w:eastAsia="Times New Roman" w:hAnsi="Times New Roman" w:cs="Times New Roman"/>
                <w:sz w:val="24"/>
                <w:szCs w:val="24"/>
                <w:lang w:eastAsia="ru-RU"/>
              </w:rPr>
              <w:t>геометрия :</w:t>
            </w:r>
            <w:proofErr w:type="gramEnd"/>
            <w:r w:rsidRPr="00EE680B">
              <w:rPr>
                <w:rFonts w:ascii="Times New Roman" w:eastAsia="Times New Roman" w:hAnsi="Times New Roman" w:cs="Times New Roman"/>
                <w:sz w:val="24"/>
                <w:szCs w:val="24"/>
                <w:lang w:eastAsia="ru-RU"/>
              </w:rPr>
              <w:t xml:space="preserve"> учеб. пособие : в 2 ч. / М. В. </w:t>
            </w:r>
            <w:proofErr w:type="spellStart"/>
            <w:r w:rsidRPr="00EE680B">
              <w:rPr>
                <w:rFonts w:ascii="Times New Roman" w:eastAsia="Times New Roman" w:hAnsi="Times New Roman" w:cs="Times New Roman"/>
                <w:sz w:val="24"/>
                <w:szCs w:val="24"/>
                <w:lang w:eastAsia="ru-RU"/>
              </w:rPr>
              <w:t>Милованов</w:t>
            </w:r>
            <w:proofErr w:type="spellEnd"/>
            <w:r w:rsidRPr="00EE680B">
              <w:rPr>
                <w:rFonts w:ascii="Times New Roman" w:eastAsia="Times New Roman" w:hAnsi="Times New Roman" w:cs="Times New Roman"/>
                <w:sz w:val="24"/>
                <w:szCs w:val="24"/>
                <w:lang w:eastAsia="ru-RU"/>
              </w:rPr>
              <w:t xml:space="preserve"> [и др.]. – Минск: </w:t>
            </w:r>
            <w:proofErr w:type="spellStart"/>
            <w:r w:rsidRPr="00EE680B">
              <w:rPr>
                <w:rFonts w:ascii="Times New Roman" w:eastAsia="Times New Roman" w:hAnsi="Times New Roman" w:cs="Times New Roman"/>
                <w:sz w:val="24"/>
                <w:szCs w:val="24"/>
                <w:lang w:eastAsia="ru-RU"/>
              </w:rPr>
              <w:t>Выш</w:t>
            </w:r>
            <w:proofErr w:type="spellEnd"/>
            <w:r w:rsidRPr="00EE680B">
              <w:rPr>
                <w:rFonts w:ascii="Times New Roman" w:eastAsia="Times New Roman" w:hAnsi="Times New Roman" w:cs="Times New Roman"/>
                <w:sz w:val="24"/>
                <w:szCs w:val="24"/>
                <w:lang w:eastAsia="ru-RU"/>
              </w:rPr>
              <w:t xml:space="preserve">. </w:t>
            </w:r>
            <w:proofErr w:type="spellStart"/>
            <w:r w:rsidRPr="00EE680B">
              <w:rPr>
                <w:rFonts w:ascii="Times New Roman" w:eastAsia="Times New Roman" w:hAnsi="Times New Roman" w:cs="Times New Roman"/>
                <w:sz w:val="24"/>
                <w:szCs w:val="24"/>
                <w:lang w:eastAsia="ru-RU"/>
              </w:rPr>
              <w:t>шк</w:t>
            </w:r>
            <w:proofErr w:type="spellEnd"/>
            <w:r w:rsidRPr="00EE680B">
              <w:rPr>
                <w:rFonts w:ascii="Times New Roman" w:eastAsia="Times New Roman" w:hAnsi="Times New Roman" w:cs="Times New Roman"/>
                <w:sz w:val="24"/>
                <w:szCs w:val="24"/>
                <w:lang w:eastAsia="ru-RU"/>
              </w:rPr>
              <w:t>., 1987. – Ч. 2. – 269 с.</w:t>
            </w:r>
          </w:p>
          <w:p w:rsidR="00EE680B" w:rsidRPr="00EE680B" w:rsidRDefault="00EE680B" w:rsidP="00EE68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E680B">
              <w:rPr>
                <w:rFonts w:ascii="Times New Roman" w:eastAsia="Times New Roman" w:hAnsi="Times New Roman" w:cs="Times New Roman"/>
                <w:sz w:val="24"/>
                <w:szCs w:val="24"/>
                <w:lang w:eastAsia="ru-RU"/>
              </w:rPr>
              <w:t>Федорюк</w:t>
            </w:r>
            <w:proofErr w:type="spellEnd"/>
            <w:r w:rsidRPr="00EE680B">
              <w:rPr>
                <w:rFonts w:ascii="Times New Roman" w:eastAsia="Times New Roman" w:hAnsi="Times New Roman" w:cs="Times New Roman"/>
                <w:sz w:val="24"/>
                <w:szCs w:val="24"/>
                <w:lang w:eastAsia="ru-RU"/>
              </w:rPr>
              <w:t xml:space="preserve">, М. В. Обыкновенные дифференциальные уравнения / М. В. </w:t>
            </w:r>
            <w:proofErr w:type="spellStart"/>
            <w:r w:rsidRPr="00EE680B">
              <w:rPr>
                <w:rFonts w:ascii="Times New Roman" w:eastAsia="Times New Roman" w:hAnsi="Times New Roman" w:cs="Times New Roman"/>
                <w:sz w:val="24"/>
                <w:szCs w:val="24"/>
                <w:lang w:eastAsia="ru-RU"/>
              </w:rPr>
              <w:t>Федорюк</w:t>
            </w:r>
            <w:proofErr w:type="spellEnd"/>
            <w:r w:rsidRPr="00EE680B">
              <w:rPr>
                <w:rFonts w:ascii="Times New Roman" w:eastAsia="Times New Roman" w:hAnsi="Times New Roman" w:cs="Times New Roman"/>
                <w:sz w:val="24"/>
                <w:szCs w:val="24"/>
                <w:lang w:eastAsia="ru-RU"/>
              </w:rPr>
              <w:t xml:space="preserve"> – </w:t>
            </w:r>
            <w:proofErr w:type="gramStart"/>
            <w:r w:rsidRPr="00EE680B">
              <w:rPr>
                <w:rFonts w:ascii="Times New Roman" w:eastAsia="Times New Roman" w:hAnsi="Times New Roman" w:cs="Times New Roman"/>
                <w:sz w:val="24"/>
                <w:szCs w:val="24"/>
                <w:lang w:eastAsia="ru-RU"/>
              </w:rPr>
              <w:t>М. :</w:t>
            </w:r>
            <w:proofErr w:type="gramEnd"/>
            <w:r w:rsidRPr="00EE680B">
              <w:rPr>
                <w:rFonts w:ascii="Times New Roman" w:eastAsia="Times New Roman" w:hAnsi="Times New Roman" w:cs="Times New Roman"/>
                <w:sz w:val="24"/>
                <w:szCs w:val="24"/>
                <w:lang w:eastAsia="ru-RU"/>
              </w:rPr>
              <w:t xml:space="preserve"> Лань, 2003. – 448 с. </w:t>
            </w:r>
          </w:p>
        </w:tc>
      </w:tr>
      <w:tr w:rsidR="00EE680B" w:rsidRPr="00EE680B" w:rsidTr="00EE680B">
        <w:trPr>
          <w:tblCellSpacing w:w="0" w:type="dxa"/>
        </w:trPr>
        <w:tc>
          <w:tcPr>
            <w:tcW w:w="0" w:type="auto"/>
            <w:vAlign w:val="center"/>
            <w:hideMark/>
          </w:tcPr>
          <w:p w:rsidR="00EE680B" w:rsidRPr="00EE680B" w:rsidRDefault="00EE680B" w:rsidP="00EE680B">
            <w:pPr>
              <w:spacing w:after="0" w:line="240" w:lineRule="auto"/>
              <w:rPr>
                <w:rFonts w:ascii="Times New Roman" w:eastAsia="Times New Roman" w:hAnsi="Times New Roman" w:cs="Times New Roman"/>
                <w:sz w:val="24"/>
                <w:szCs w:val="24"/>
                <w:lang w:eastAsia="ru-RU"/>
              </w:rPr>
            </w:pPr>
            <w:r w:rsidRPr="00EE680B">
              <w:rPr>
                <w:rFonts w:ascii="Times New Roman" w:eastAsia="Times New Roman" w:hAnsi="Times New Roman" w:cs="Times New Roman"/>
                <w:sz w:val="24"/>
                <w:szCs w:val="24"/>
                <w:lang w:eastAsia="ru-RU"/>
              </w:rPr>
              <w:lastRenderedPageBreak/>
              <w:t> </w:t>
            </w:r>
          </w:p>
        </w:tc>
      </w:tr>
      <w:tr w:rsidR="00EE680B" w:rsidRPr="00EE680B" w:rsidTr="00EE680B">
        <w:trPr>
          <w:tblCellSpacing w:w="0" w:type="dxa"/>
        </w:trPr>
        <w:tc>
          <w:tcPr>
            <w:tcW w:w="0" w:type="auto"/>
            <w:vAlign w:val="center"/>
            <w:hideMark/>
          </w:tcPr>
          <w:p w:rsidR="00EE680B" w:rsidRPr="00EE680B" w:rsidRDefault="00EE680B" w:rsidP="00EE680B">
            <w:pPr>
              <w:spacing w:after="0" w:line="240" w:lineRule="auto"/>
              <w:rPr>
                <w:rFonts w:ascii="Times New Roman" w:eastAsia="Times New Roman" w:hAnsi="Times New Roman" w:cs="Times New Roman"/>
                <w:sz w:val="24"/>
                <w:szCs w:val="24"/>
                <w:lang w:eastAsia="ru-RU"/>
              </w:rPr>
            </w:pPr>
          </w:p>
        </w:tc>
      </w:tr>
    </w:tbl>
    <w:p w:rsidR="00D11A91" w:rsidRDefault="00EE680B">
      <w:r w:rsidRPr="00EE680B">
        <w:t>https://vak.gov.by/node/1633</w:t>
      </w:r>
      <w:bookmarkStart w:id="0" w:name="_GoBack"/>
      <w:bookmarkEnd w:id="0"/>
    </w:p>
    <w:sectPr w:rsidR="00D11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6AA"/>
    <w:multiLevelType w:val="multilevel"/>
    <w:tmpl w:val="3A50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52C4A"/>
    <w:multiLevelType w:val="multilevel"/>
    <w:tmpl w:val="B282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A7127"/>
    <w:multiLevelType w:val="multilevel"/>
    <w:tmpl w:val="7A9E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72290"/>
    <w:multiLevelType w:val="multilevel"/>
    <w:tmpl w:val="6E84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A65602"/>
    <w:multiLevelType w:val="multilevel"/>
    <w:tmpl w:val="BDB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15"/>
    <w:rsid w:val="00796F15"/>
    <w:rsid w:val="00D11A91"/>
    <w:rsid w:val="00EE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DA0F4-0D45-4DBB-A203-12DBE3CB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E68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80B"/>
    <w:rPr>
      <w:rFonts w:ascii="Times New Roman" w:eastAsia="Times New Roman" w:hAnsi="Times New Roman" w:cs="Times New Roman"/>
      <w:b/>
      <w:bCs/>
      <w:kern w:val="36"/>
      <w:sz w:val="48"/>
      <w:szCs w:val="48"/>
      <w:lang w:eastAsia="ru-RU"/>
    </w:rPr>
  </w:style>
  <w:style w:type="character" w:customStyle="1" w:styleId="field">
    <w:name w:val="field"/>
    <w:basedOn w:val="a0"/>
    <w:rsid w:val="00EE680B"/>
  </w:style>
  <w:style w:type="character" w:styleId="a3">
    <w:name w:val="Hyperlink"/>
    <w:basedOn w:val="a0"/>
    <w:uiPriority w:val="99"/>
    <w:semiHidden/>
    <w:unhideWhenUsed/>
    <w:rsid w:val="00EE680B"/>
    <w:rPr>
      <w:color w:val="0000FF"/>
      <w:u w:val="single"/>
    </w:rPr>
  </w:style>
  <w:style w:type="paragraph" w:styleId="a4">
    <w:name w:val="Normal (Web)"/>
    <w:basedOn w:val="a"/>
    <w:uiPriority w:val="99"/>
    <w:semiHidden/>
    <w:unhideWhenUsed/>
    <w:rsid w:val="00EE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6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64405">
      <w:bodyDiv w:val="1"/>
      <w:marLeft w:val="0"/>
      <w:marRight w:val="0"/>
      <w:marTop w:val="0"/>
      <w:marBottom w:val="0"/>
      <w:divBdr>
        <w:top w:val="none" w:sz="0" w:space="0" w:color="auto"/>
        <w:left w:val="none" w:sz="0" w:space="0" w:color="auto"/>
        <w:bottom w:val="none" w:sz="0" w:space="0" w:color="auto"/>
        <w:right w:val="none" w:sz="0" w:space="0" w:color="auto"/>
      </w:divBdr>
      <w:divsChild>
        <w:div w:id="471140927">
          <w:marLeft w:val="0"/>
          <w:marRight w:val="0"/>
          <w:marTop w:val="0"/>
          <w:marBottom w:val="0"/>
          <w:divBdr>
            <w:top w:val="none" w:sz="0" w:space="0" w:color="auto"/>
            <w:left w:val="none" w:sz="0" w:space="0" w:color="auto"/>
            <w:bottom w:val="none" w:sz="0" w:space="0" w:color="auto"/>
            <w:right w:val="none" w:sz="0" w:space="0" w:color="auto"/>
          </w:divBdr>
          <w:divsChild>
            <w:div w:id="1074551123">
              <w:marLeft w:val="0"/>
              <w:marRight w:val="0"/>
              <w:marTop w:val="0"/>
              <w:marBottom w:val="0"/>
              <w:divBdr>
                <w:top w:val="none" w:sz="0" w:space="0" w:color="auto"/>
                <w:left w:val="none" w:sz="0" w:space="0" w:color="auto"/>
                <w:bottom w:val="none" w:sz="0" w:space="0" w:color="auto"/>
                <w:right w:val="none" w:sz="0" w:space="0" w:color="auto"/>
              </w:divBdr>
            </w:div>
            <w:div w:id="1885287515">
              <w:marLeft w:val="0"/>
              <w:marRight w:val="0"/>
              <w:marTop w:val="0"/>
              <w:marBottom w:val="0"/>
              <w:divBdr>
                <w:top w:val="none" w:sz="0" w:space="0" w:color="auto"/>
                <w:left w:val="none" w:sz="0" w:space="0" w:color="auto"/>
                <w:bottom w:val="none" w:sz="0" w:space="0" w:color="auto"/>
                <w:right w:val="none" w:sz="0" w:space="0" w:color="auto"/>
              </w:divBdr>
              <w:divsChild>
                <w:div w:id="932713046">
                  <w:marLeft w:val="0"/>
                  <w:marRight w:val="0"/>
                  <w:marTop w:val="0"/>
                  <w:marBottom w:val="0"/>
                  <w:divBdr>
                    <w:top w:val="none" w:sz="0" w:space="0" w:color="auto"/>
                    <w:left w:val="none" w:sz="0" w:space="0" w:color="auto"/>
                    <w:bottom w:val="none" w:sz="0" w:space="0" w:color="auto"/>
                    <w:right w:val="none" w:sz="0" w:space="0" w:color="auto"/>
                  </w:divBdr>
                  <w:divsChild>
                    <w:div w:id="899826616">
                      <w:marLeft w:val="0"/>
                      <w:marRight w:val="0"/>
                      <w:marTop w:val="0"/>
                      <w:marBottom w:val="0"/>
                      <w:divBdr>
                        <w:top w:val="none" w:sz="0" w:space="0" w:color="auto"/>
                        <w:left w:val="none" w:sz="0" w:space="0" w:color="auto"/>
                        <w:bottom w:val="none" w:sz="0" w:space="0" w:color="auto"/>
                        <w:right w:val="none" w:sz="0" w:space="0" w:color="auto"/>
                      </w:divBdr>
                      <w:divsChild>
                        <w:div w:id="1815634555">
                          <w:marLeft w:val="0"/>
                          <w:marRight w:val="0"/>
                          <w:marTop w:val="0"/>
                          <w:marBottom w:val="0"/>
                          <w:divBdr>
                            <w:top w:val="none" w:sz="0" w:space="0" w:color="auto"/>
                            <w:left w:val="none" w:sz="0" w:space="0" w:color="auto"/>
                            <w:bottom w:val="none" w:sz="0" w:space="0" w:color="auto"/>
                            <w:right w:val="none" w:sz="0" w:space="0" w:color="auto"/>
                          </w:divBdr>
                        </w:div>
                        <w:div w:id="1679842048">
                          <w:marLeft w:val="0"/>
                          <w:marRight w:val="0"/>
                          <w:marTop w:val="0"/>
                          <w:marBottom w:val="0"/>
                          <w:divBdr>
                            <w:top w:val="none" w:sz="0" w:space="0" w:color="auto"/>
                            <w:left w:val="none" w:sz="0" w:space="0" w:color="auto"/>
                            <w:bottom w:val="none" w:sz="0" w:space="0" w:color="auto"/>
                            <w:right w:val="none" w:sz="0" w:space="0" w:color="auto"/>
                          </w:divBdr>
                          <w:divsChild>
                            <w:div w:id="6431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index.php/node/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4104</Words>
  <Characters>23396</Characters>
  <Application>Microsoft Office Word</Application>
  <DocSecurity>0</DocSecurity>
  <Lines>194</Lines>
  <Paragraphs>54</Paragraphs>
  <ScaleCrop>false</ScaleCrop>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2021-09-03T09:19:00Z</dcterms:created>
  <dcterms:modified xsi:type="dcterms:W3CDTF">2021-09-03T09:19:00Z</dcterms:modified>
</cp:coreProperties>
</file>