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84" w:rsidRDefault="005C788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C7884" w:rsidRDefault="005C7884">
      <w:pPr>
        <w:pStyle w:val="ConsPlusNormal"/>
        <w:jc w:val="both"/>
        <w:outlineLvl w:val="0"/>
      </w:pPr>
    </w:p>
    <w:p w:rsidR="005C7884" w:rsidRDefault="005C7884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5C7884" w:rsidRDefault="005C7884">
      <w:pPr>
        <w:pStyle w:val="ConsPlusNormal"/>
        <w:spacing w:before="220"/>
        <w:jc w:val="both"/>
      </w:pPr>
      <w:r>
        <w:t>Республики Беларусь 28 мая 2013 г. N 8/27551</w:t>
      </w:r>
    </w:p>
    <w:p w:rsidR="005C7884" w:rsidRDefault="005C78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7884" w:rsidRDefault="005C7884">
      <w:pPr>
        <w:pStyle w:val="ConsPlusNormal"/>
        <w:jc w:val="both"/>
      </w:pPr>
    </w:p>
    <w:p w:rsidR="005C7884" w:rsidRDefault="005C7884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5C7884" w:rsidRDefault="005C7884">
      <w:pPr>
        <w:pStyle w:val="ConsPlusTitle"/>
        <w:jc w:val="center"/>
      </w:pPr>
      <w:r>
        <w:t>6 мая 2013 г. N 38</w:t>
      </w:r>
    </w:p>
    <w:p w:rsidR="005C7884" w:rsidRDefault="005C7884">
      <w:pPr>
        <w:pStyle w:val="ConsPlusTitle"/>
        <w:jc w:val="center"/>
      </w:pPr>
    </w:p>
    <w:p w:rsidR="005C7884" w:rsidRDefault="005C7884">
      <w:pPr>
        <w:pStyle w:val="ConsPlusTitle"/>
        <w:jc w:val="center"/>
      </w:pPr>
      <w:r>
        <w:t xml:space="preserve">ОБ УТВЕРЖДЕНИИ САНИТАРНЫХ НОРМ И ПРАВИЛ "ТРЕБОВАНИЯ ДЛЯ УЧРЕЖДЕНИЙ ПРОФЕССИОНАЛЬНО-ТЕХНИЧЕСКОГО И СРЕДНЕГО СПЕЦИАЛЬНОГО ОБРАЗОВАНИЯ", ПРИЗНАНИИ </w:t>
      </w:r>
      <w:proofErr w:type="gramStart"/>
      <w:r>
        <w:t>УТРАТИВШИМИ</w:t>
      </w:r>
      <w:proofErr w:type="gramEnd"/>
      <w:r>
        <w:t xml:space="preserve"> СИЛУ ПРАВОВОГО АКТА, ОТДЕЛЬНЫХ СТРУКТУРНЫХ ЭЛЕМЕНТОВ ПОСТАНОВЛЕНИЙ МИНИСТЕРСТВА ЗДРАВООХРАНЕНИЯ РЕСПУБЛИКИ БЕЛАРУСЬ И ПОСТАНОВЛЕНИЯ МИНИСТЕРСТВА ЗДРАВООХРАНЕНИЯ РЕСПУБЛИКИ БЕЛАРУСЬ ОТ 27 СЕНТЯБРЯ 2010 Г. N 129</w:t>
      </w:r>
    </w:p>
    <w:p w:rsidR="005C7884" w:rsidRDefault="005C78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78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7884" w:rsidRDefault="005C78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Минздрава от 29.07.2014 </w:t>
            </w:r>
            <w:hyperlink r:id="rId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7884" w:rsidRDefault="005C78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7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8" w:history="1">
        <w:r>
          <w:rPr>
            <w:color w:val="0000FF"/>
          </w:rPr>
          <w:t>статьи 13</w:t>
        </w:r>
      </w:hyperlink>
      <w:r>
        <w:t xml:space="preserve"> Закона Республики Беларусь от 7 января 2012 года "О санитарно-эпидемиологическом благополучии населения", </w:t>
      </w:r>
      <w:hyperlink r:id="rId9" w:history="1">
        <w:r>
          <w:rPr>
            <w:color w:val="0000FF"/>
          </w:rPr>
          <w:t>абзаца второго подпункта 8.32 пункта 8</w:t>
        </w:r>
      </w:hyperlink>
      <w:r>
        <w:t xml:space="preserve">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 "О некоторых вопросах Министерства здравоохранения и мерах по реализации Указа Президента Республики Беларусь от 11 августа 2011 г. N</w:t>
      </w:r>
      <w:proofErr w:type="gramEnd"/>
      <w:r>
        <w:t xml:space="preserve"> 360", Министерство здравоохранения Республики Беларусь ПОСТАНОВЛЯЕТ: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1. Утвердить прилагаемые Санитарные </w:t>
      </w:r>
      <w:hyperlink w:anchor="P33" w:history="1">
        <w:r>
          <w:rPr>
            <w:color w:val="0000FF"/>
          </w:rPr>
          <w:t>нормы и правила</w:t>
        </w:r>
      </w:hyperlink>
      <w:r>
        <w:t xml:space="preserve"> "Требования для учреждений профессионально-технического и среднего специального образования".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Санитарные </w:t>
      </w:r>
      <w:hyperlink r:id="rId10" w:history="1">
        <w:r>
          <w:rPr>
            <w:color w:val="0000FF"/>
          </w:rPr>
          <w:t>правила и нормы</w:t>
        </w:r>
      </w:hyperlink>
      <w:r>
        <w:t xml:space="preserve"> N 14-121-99 "Санитарные правила и нормы устройства, содержания и организации учебно-воспитательного процесса и производственного обучения профессионально-технических и средних специальных учебных заведений", утвержденные Главным государственным санитарным врачом Республики Беларусь 30 июля 1999 г.;</w:t>
      </w:r>
    </w:p>
    <w:p w:rsidR="005C7884" w:rsidRDefault="00E26808">
      <w:pPr>
        <w:pStyle w:val="ConsPlusNormal"/>
        <w:spacing w:before="220"/>
        <w:ind w:firstLine="540"/>
        <w:jc w:val="both"/>
      </w:pPr>
      <w:hyperlink r:id="rId11" w:history="1">
        <w:r w:rsidR="005C7884">
          <w:rPr>
            <w:color w:val="0000FF"/>
          </w:rPr>
          <w:t>пункт 2</w:t>
        </w:r>
      </w:hyperlink>
      <w:r w:rsidR="005C7884">
        <w:t xml:space="preserve"> постановления Министерства здравоохранения Республики Беларусь от 4 февраля 2009 г. N 12 "О внесении изменений в некоторые санитарные правила, нормы и гигиенические нормативы";</w:t>
      </w:r>
    </w:p>
    <w:p w:rsidR="005C7884" w:rsidRDefault="00E26808">
      <w:pPr>
        <w:pStyle w:val="ConsPlusNormal"/>
        <w:spacing w:before="220"/>
        <w:ind w:firstLine="540"/>
        <w:jc w:val="both"/>
      </w:pPr>
      <w:hyperlink r:id="rId12" w:history="1">
        <w:r w:rsidR="005C7884">
          <w:rPr>
            <w:color w:val="0000FF"/>
          </w:rPr>
          <w:t>пункт 1</w:t>
        </w:r>
      </w:hyperlink>
      <w:r w:rsidR="005C7884">
        <w:t xml:space="preserve"> постановления Министерства здравоохранения Республики Беларусь от 30 марта 2010 г. N 35 "О внесении изменений и дополнений в некоторые санитарные нормы, правила и гигиенические нормативы";</w:t>
      </w:r>
    </w:p>
    <w:p w:rsidR="005C7884" w:rsidRDefault="00E26808">
      <w:pPr>
        <w:pStyle w:val="ConsPlusNormal"/>
        <w:spacing w:before="220"/>
        <w:ind w:firstLine="540"/>
        <w:jc w:val="both"/>
      </w:pPr>
      <w:hyperlink r:id="rId13" w:history="1">
        <w:r w:rsidR="005C7884">
          <w:rPr>
            <w:color w:val="0000FF"/>
          </w:rPr>
          <w:t>постановление</w:t>
        </w:r>
      </w:hyperlink>
      <w:r w:rsidR="005C7884">
        <w:t xml:space="preserve"> Министерства здравоохранения Республики Беларусь от 27 сентября 2010 г. N 129 "О внесении дополнений и изменения в некоторые санитарные нормы, правила и гигиенические нормативы".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15 рабочих дней после его подписания.</w:t>
      </w:r>
    </w:p>
    <w:p w:rsidR="005C7884" w:rsidRDefault="005C78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C78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7884" w:rsidRDefault="005C7884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7884" w:rsidRDefault="005C7884">
            <w:pPr>
              <w:pStyle w:val="ConsPlusNormal"/>
              <w:jc w:val="right"/>
            </w:pPr>
            <w:proofErr w:type="spellStart"/>
            <w:r>
              <w:t>В.И.Жарко</w:t>
            </w:r>
            <w:proofErr w:type="spellEnd"/>
          </w:p>
        </w:tc>
      </w:tr>
    </w:tbl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nformat"/>
        <w:jc w:val="both"/>
      </w:pPr>
      <w:r>
        <w:t xml:space="preserve">                                               УТВЕРЖДЕНО</w:t>
      </w:r>
    </w:p>
    <w:p w:rsidR="005C7884" w:rsidRDefault="005C7884">
      <w:pPr>
        <w:pStyle w:val="ConsPlusNonformat"/>
        <w:jc w:val="both"/>
      </w:pPr>
      <w:r>
        <w:t xml:space="preserve">                                               Постановление</w:t>
      </w:r>
    </w:p>
    <w:p w:rsidR="005C7884" w:rsidRDefault="005C7884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5C7884" w:rsidRDefault="005C7884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5C7884" w:rsidRDefault="005C7884">
      <w:pPr>
        <w:pStyle w:val="ConsPlusNonformat"/>
        <w:jc w:val="both"/>
      </w:pPr>
      <w:r>
        <w:t xml:space="preserve">                                               06.05.2013 N 38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Title"/>
        <w:jc w:val="center"/>
      </w:pPr>
      <w:bookmarkStart w:id="0" w:name="P33"/>
      <w:bookmarkEnd w:id="0"/>
      <w:r>
        <w:t>САНИТАРНЫЕ НОРМЫ И ПРАВИЛА</w:t>
      </w:r>
    </w:p>
    <w:p w:rsidR="005C7884" w:rsidRDefault="005C7884">
      <w:pPr>
        <w:pStyle w:val="ConsPlusTitle"/>
        <w:jc w:val="center"/>
      </w:pPr>
      <w:r>
        <w:t>"ТРЕБОВАНИЯ ДЛЯ УЧРЕЖДЕНИЙ ПРОФЕССИОНАЛЬНО-ТЕХНИЧЕСКОГО И СРЕДНЕГО СПЕЦИАЛЬНОГО ОБРАЗОВАНИЯ"</w:t>
      </w:r>
    </w:p>
    <w:p w:rsidR="005C7884" w:rsidRDefault="005C78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78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7884" w:rsidRDefault="005C78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Минздрава от 29.07.2014 </w:t>
            </w:r>
            <w:hyperlink r:id="rId14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7884" w:rsidRDefault="005C78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15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1</w:t>
      </w:r>
    </w:p>
    <w:p w:rsidR="005C7884" w:rsidRDefault="005C7884">
      <w:pPr>
        <w:pStyle w:val="ConsPlusNormal"/>
        <w:jc w:val="center"/>
      </w:pPr>
      <w:r>
        <w:rPr>
          <w:b/>
        </w:rPr>
        <w:t>ОБЩИЕ ПОЛОЖЕНИЯ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Санитарные нормы и правила устанавливают санитарно-эпидемиологические требования (далее - требования) к земельному участку и территории, санитарно-техническому благоустройству, освещению, оборудованию помещений, содержанию территории и помещений, организации образовательного процесса, производственного обучения и практики, устройству и оборудованию пищеблока, организации питания, гигиенического обучения и воспитания учащихся, курсантов (далее - учащиеся) в учреждениях профессионально-технического и среднего специального образования (далее, если иное не установлено настоящими Санитарными нормами</w:t>
      </w:r>
      <w:proofErr w:type="gramEnd"/>
      <w:r>
        <w:t xml:space="preserve"> и правилами, - учреждения образования).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2. Настоящие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3. Лица, поступающие в учреждения образования, предоставляют в приемную комиссию учреждения образования медицинскую справку о состоянии здоровья по форме, установленной актами законодательства Республики Беларусь.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4. Работники учреждений образования, занятые организацией питания и непосредственным обслуживанием учащихся, должны проходить обязательные медицинские осмотры в порядке, определенном Министерством здравоохранения Республики Беларусь.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5. Работники учреждений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один раз в год - работники объектов общественного питания;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один раз в два года - уборщики помещений всех структурных подразделений учреждения образования, работники плавательных бассейнов (уборщики помещений, подготовители бассейнов, операторы </w:t>
      </w:r>
      <w:proofErr w:type="spellStart"/>
      <w:r>
        <w:t>хлораторных</w:t>
      </w:r>
      <w:proofErr w:type="spellEnd"/>
      <w:r>
        <w:t xml:space="preserve"> установок, медицинские сестры), кастелянши, рабочие по стирке и ремонту спецодежды, заведующие хозяйством;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один раз в три года - работники водопроводных сооружений и канализационного хозяйства (слесари-сантехники).</w:t>
      </w:r>
    </w:p>
    <w:p w:rsidR="005C7884" w:rsidRDefault="005C7884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6. Предоставление земельного участка под строительство учреждений образования, ввод в эксплуатацию зданий (отдельных помещений), увеличение проектной мощности учреждений образования или изменение их целевого назначения подлежат согласованию с органами и учреждениями, осуществляющими государственный санитарный надзор, в порядке, установленном актами законодательства Республики Беларусь.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7. Проектная документация на реконструкцию, модернизацию, капитальный ремонт, а также услуги, связанные с питанием, организацией образовательного процесса, проживанием учащихся, которые могут представлять потенциальную опасность для здоровья учащихся, подлежат государственной санитарно-гигиенической экспертизе в порядке и случаях, установленных законодательством Республики Беларусь.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8. Государственный санитарный надзор за соблюдением настоящих Санитарных норм и правил осуществляется в порядке, установленном законодательством Республики Беларусь.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9. За нарушение настоящих Санитарных норм и </w:t>
      </w:r>
      <w:proofErr w:type="gramStart"/>
      <w:r>
        <w:t>правил</w:t>
      </w:r>
      <w:proofErr w:type="gramEnd"/>
      <w:r>
        <w:t xml:space="preserve"> виновные лица несут ответственность в соответствии с законодательными актами Республики Беларусь.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2</w:t>
      </w:r>
    </w:p>
    <w:p w:rsidR="005C7884" w:rsidRDefault="005C7884">
      <w:pPr>
        <w:pStyle w:val="ConsPlusNormal"/>
        <w:jc w:val="center"/>
      </w:pPr>
      <w:r>
        <w:rPr>
          <w:b/>
        </w:rPr>
        <w:t>ТРЕБОВАНИЯ К ЗЕМЕЛЬНОМУ УЧАСТКУ И ТЕРРИТОРИИ УЧРЕЖДЕНИЯ ОБРАЗОВАНИЯ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>10. Земельный участок, на котором размещается учреждение образования, должен быть удален от транспортных магистралей, промышленных, коммунальных и других организаций, которые могут служить источниками шума и загрязнения воздуха, должен иметь ровную поверхность с уклонами, обеспечивающими отвод поверхностных вод, и хорошо проветриваться.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Уровень стояния грунтовых вод земельного участка должен быть не менее 0,7 м ниже отметки спланированной поверхности территории.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11. Размещение учреждения образования на территориях санитарно-защитных зон не допускается.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Расположение на территории учреждения образования зданий и сооружений, функционально не связанных с образовательным процессом, не допускается.</w:t>
      </w:r>
    </w:p>
    <w:p w:rsidR="005C7884" w:rsidRDefault="005C788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п. 11 введена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12. Земельный участок для учреждения образования должен выделяться в соответствии с требованиями: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настоящих Санитарных норм и правил;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санитарных норм и правил, устанавливающих требования к обеспечению инсоляцией жилых и общественных зданий и территорий жилой застройки;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 xml:space="preserve">технического </w:t>
      </w:r>
      <w:hyperlink r:id="rId18" w:history="1">
        <w:r>
          <w:rPr>
            <w:color w:val="0000FF"/>
          </w:rPr>
          <w:t>кодекса</w:t>
        </w:r>
      </w:hyperlink>
      <w:r>
        <w:t xml:space="preserve"> установившейся практики "Проектирование зданий и помещений профессионально-технических, средних специальных и высших учебных заведений, институтов повышения квалификации" (ТКП 45-3.02-2-2004 (02250), утвержденного приказом Министерства архитектуры и строительства Республики Беларусь от 8 декабря 2004 г. N 294 "Об утверждении и введении в действие технических нормативных правовых актов в строительстве" (далее - ТКП 45-3.02-2-2004 (02250), в части соблюдения требований законодательства в</w:t>
      </w:r>
      <w:proofErr w:type="gramEnd"/>
      <w:r>
        <w:t xml:space="preserve"> области санитарно-эпидемиологического благополучия населения;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технического </w:t>
      </w:r>
      <w:hyperlink r:id="rId19" w:history="1">
        <w:r>
          <w:rPr>
            <w:color w:val="0000FF"/>
          </w:rPr>
          <w:t>кодекса</w:t>
        </w:r>
      </w:hyperlink>
      <w:r>
        <w:t xml:space="preserve"> установившейся практики "Градостроительство. Населенные пункты. </w:t>
      </w:r>
      <w:proofErr w:type="gramStart"/>
      <w:r>
        <w:t xml:space="preserve">Нормы планировки и застройки" (ТКП 45-3.01-116-2008 (02250), утвержденного приказом Министерства архитектуры и строительства Республики Беларусь от 28 ноября 2008 г. N 439 "Об утверждении и введении в действие технических нормативных правовых актов в строительстве" </w:t>
      </w:r>
      <w:r>
        <w:lastRenderedPageBreak/>
        <w:t>(далее - ТКП 45-3.01-116-2008 (02250), в части соблюдения требований законодательства в области санитарно-эпидемиологического благополучия населения;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других строительных норм проектирования.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13. На территории учреждения образования выделяются следующие функциональные зоны: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физкультурно-спортивная;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хозяйственная;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жилая.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Функциональные зоны должны иметь удобную связь со зданием учреждения образования и между собой.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На территории учреждения образования могут предусматриваться учебно-опытные участки (хозяйство), площадки, необходимые для организации образовательного процесса.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Состав функциональных зон, их площади должны предусматриваться в соответствии со строительными нормами проектирования исходя из вместимости учреждения образования, задания на проектирование и особенностей образовательного процесса.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14. Физкультурно-спортивную зону следует размещать, как правило, со стороны спортивного зала.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Размещение физкультурно-спортивной зоны со стороны окон учебных помещений не допускается.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Физкультурно-спортивная зона должна быть ограждена полосой зеленых насаждений или другим видом ограждения.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15. Физкультурно-спортивное оборудование на территории учреждения образования, спортивный инвентарь по конструкции, размерам, применяемым материалам должны соответствовать возрастным и психофизическим особенностям учащихся, требованиям технических нормативных правовых актов, содержащих обязательные для исполнения требования.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16. Хозяйственная зона должна располагаться со стороны входа в помещения пищеблока, иметь твердое покрытие (асфальт, бетон или другое).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Контейнеры для сбора мусора (металлические или пластиковые) с плотно закрывающимися крышками, емкости с крышками для сбора пищевых отходов должны устанавливаться на бетонированной или асфальтированной, огражденной с трех сторон на высоту емкостей для сбора твердых отходов площадке на расстоянии не менее 20 м от здания и физкультурно-спортивной зоны.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В хозяйственной зоне учреждения образования могут размещаться гараж, сарай, навесы для инвентаря и оборудования, овощехранилище, котельная.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17. В жилой зоне должны размещаться общежития для учащихся.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Допускается размещение жилых домов для работников учреждения образования.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18. Территория учреждения образования должна иметь удобные подъездные пути, должна быть озеленена.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Подходы к зданию (зданиям), проезды и дорожки к хозяйственным объектам, дворовым туалетам должны иметь твердое покрытие или покрытие с использованием щебня.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19. На территориях учреждений образования, размещенных на загрязненных радионуклидами территориях, со стороны господствующих ветров и возможных источников загрязнения воздушных потоков предусматриваются </w:t>
      </w:r>
      <w:proofErr w:type="spellStart"/>
      <w:r>
        <w:t>ветро</w:t>
      </w:r>
      <w:proofErr w:type="spellEnd"/>
      <w:r>
        <w:t>- и пылезащитные полосы древесных и кустарниковых насаждений.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Участок должен быть оборудован поливочными системами с отведением воды в ливневую канализацию.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20. В вечернее время территория учреждения образования должна быть освещена исходя из норм освещенности в 20 люкс (далее - </w:t>
      </w:r>
      <w:proofErr w:type="spellStart"/>
      <w:r>
        <w:t>лк</w:t>
      </w:r>
      <w:proofErr w:type="spellEnd"/>
      <w:r>
        <w:t xml:space="preserve">), физкультурно-спортивных площадок - не менее 40 </w:t>
      </w:r>
      <w:proofErr w:type="spellStart"/>
      <w:r>
        <w:t>лк</w:t>
      </w:r>
      <w:proofErr w:type="spellEnd"/>
      <w:r>
        <w:t xml:space="preserve"> на поверхности земли.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3</w:t>
      </w:r>
    </w:p>
    <w:p w:rsidR="005C7884" w:rsidRDefault="005C7884">
      <w:pPr>
        <w:pStyle w:val="ConsPlusNormal"/>
        <w:jc w:val="center"/>
      </w:pPr>
      <w:r>
        <w:rPr>
          <w:b/>
        </w:rPr>
        <w:t>ТРЕБОВАНИЯ К ЗДАНИЮ И ПОМЕЩЕНИЯМ УЧРЕЖДЕНИЯ ОБРАЗОВАНИЯ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>21. Объемно-планировочная структура зданий и набор помещений учреждений образования определяются характером и содержанием образовательного процесса исходя из численности учащихся в одну смену занятий, задания на проектирование и в соответствии с требованиями: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настоящих Санитарных норм и правил;</w:t>
      </w:r>
    </w:p>
    <w:p w:rsidR="005C7884" w:rsidRDefault="00E26808">
      <w:pPr>
        <w:pStyle w:val="ConsPlusNormal"/>
        <w:spacing w:before="220"/>
        <w:ind w:firstLine="540"/>
        <w:jc w:val="both"/>
      </w:pPr>
      <w:hyperlink r:id="rId20" w:history="1">
        <w:r w:rsidR="005C7884">
          <w:rPr>
            <w:color w:val="0000FF"/>
          </w:rPr>
          <w:t>ТКП</w:t>
        </w:r>
      </w:hyperlink>
      <w:r w:rsidR="005C7884">
        <w:t xml:space="preserve"> 45-3.02-2-2004 (02250);</w:t>
      </w:r>
    </w:p>
    <w:p w:rsidR="005C7884" w:rsidRDefault="00E26808">
      <w:pPr>
        <w:pStyle w:val="ConsPlusNormal"/>
        <w:spacing w:before="220"/>
        <w:ind w:firstLine="540"/>
        <w:jc w:val="both"/>
      </w:pPr>
      <w:hyperlink r:id="rId21" w:history="1">
        <w:r w:rsidR="005C7884">
          <w:rPr>
            <w:color w:val="0000FF"/>
          </w:rPr>
          <w:t>ТКП</w:t>
        </w:r>
      </w:hyperlink>
      <w:r w:rsidR="005C7884">
        <w:t xml:space="preserve"> 45-3.01-116-2008 (02250);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других строительных норм проектирования.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Оптимальным решением планировки здания (зданий) является объединение близких по назначению помещений в отдельные корпуса, отдельно стоящие или связанные между собой крытыми переходами, или блоки, непосредственно примыкающие друг к другу или соединенные различными элементами пространственной связи.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22. При проектировании, строительстве, реконструкции здания (зданий) должны быть предусмотрены необходимые конструктивные устройства и оборудование для создания </w:t>
      </w:r>
      <w:proofErr w:type="spellStart"/>
      <w:r>
        <w:t>безбарьерной</w:t>
      </w:r>
      <w:proofErr w:type="spellEnd"/>
      <w:r>
        <w:t xml:space="preserve"> среды для учащихся, имеющих ограниченные возможности передвижения (пандусы, </w:t>
      </w:r>
      <w:proofErr w:type="spellStart"/>
      <w:r>
        <w:t>разноуровневые</w:t>
      </w:r>
      <w:proofErr w:type="spellEnd"/>
      <w:r>
        <w:t xml:space="preserve"> перила, специально оборудованные санитарные узлы, достаточные по ширине входы в учебные и другие помещения, лифты и другое).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23. Планировочная структура здания (зданий) и сооружений должна предусматривать основные функциональные группы помещений: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учебные помещения для занятий по учебным предметам (учебным дисциплинам) общеобразовательного и профессионального компонентов (кабинеты, лаборатории), залы курсового и дипломного проектирования, лекционные аудитории, </w:t>
      </w:r>
      <w:proofErr w:type="spellStart"/>
      <w:r>
        <w:t>киноаудитории</w:t>
      </w:r>
      <w:proofErr w:type="spellEnd"/>
      <w:r>
        <w:t>, помещения дополнительного образования и иные помещения;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помещения, сооружения для проведения практики (производственного обучения) - производственные (учебно-производственные) мастерские и иные помещения, учебные полигоны, автодромы и </w:t>
      </w:r>
      <w:proofErr w:type="gramStart"/>
      <w:r>
        <w:t>другое</w:t>
      </w:r>
      <w:proofErr w:type="gramEnd"/>
      <w:r>
        <w:t>;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 xml:space="preserve">помещения общего назначения (административно-хозяйственные помещения, помещения медицинского назначения, спортивный зал (залы), тренажерный зал, столовая, актовый зал, </w:t>
      </w:r>
      <w:r>
        <w:lastRenderedPageBreak/>
        <w:t>общежитие, библиотека, читальный зал и другое).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24. Площадь помещений для теоретических занятий по учебным предметам (учебным дисциплинам) общеобразовательного компонента должна предусматриваться из расчета не менее 2,2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на одного учащегося.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Площадь лабораторий, помещений, кабинетов для занятий по учебным предметам (учебным дисциплинам) профессионального компонента, курсового и дипломного проектирования - не менее 2,4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на одного учащегося.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25. Помещения для теоретических занятий должны быть изолированы от помещений для производственного обучения, спортивных и актовых залов, помещений столовой.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наличии отдельно стоящих зданий без переходов в каждом из них должны быть организованы гардеробы для хранения верхней одежды.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26. Взаимное расположение отдельных групп помещений должно обеспечивать удобную функциональную связь их между собой и соответствующими зонами территории, создавать наилучшие условия для организации образовательного процесса.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27. Учебные помещения, помещения медицинского назначения, столовые и буфеты не допускается размещать в подвальных и цокольных (пол которых расположен на глубину более чем 0,5 м от планировочной отметки тротуара) этажах.</w:t>
      </w:r>
    </w:p>
    <w:p w:rsidR="005C7884" w:rsidRDefault="005C788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28. Наружные входы в здания учреждения образования оборудуются тамбурами.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У входов в здание должны устанавливаться устройства для очистки обуви, урны для сбора мусора.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29. При лабораториях химии, физики, биологии, лабораториях по производственному обучению необходимо предусматривать препараторские из расчета обслуживания каждой лаборатории или двух смежных однородных учебных кабинетов или лабораторий.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30. Производственные (учебно-производственные) мастерские и лаборатории должны предусматривать возможность для размещения крупногабаритного оборудования (станки, узлы, макеты, модели, тренажеры и </w:t>
      </w:r>
      <w:proofErr w:type="gramStart"/>
      <w:r>
        <w:t>другое</w:t>
      </w:r>
      <w:proofErr w:type="gramEnd"/>
      <w:r>
        <w:t>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Производственные (учебно-производственные) мастерские и лаборатории с крупногабаритным и тяжелым оборудованием, с материалоемкими объектами работ должны располагаться на первом этаже, иметь ворота для грузового автотранспорта, средства для подъема и переноса тяжестей.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31. В учреждении образования должны быть выделены помещения или склады для хранения инструментов, инвентаря, заготовок, сырья и готовой продукции, если она предусмотрена технологическим процессом.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32. При производственных (учебно-производственных) мастерских и лабораториях должны быть выделены помещения или специально отведенные места, оборудованные ученической мебелью, для проведения теоретической части занятий, инструктажа.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33. Производственные (учебно-производственные) мастерские и лаборатории должны быть оборудованы шкафами для хранения специальной одежды, умывальниками с подачей холодной и горячей воды.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34. Спортивный зал (залы) должен располагаться на первом или на втором этаже при </w:t>
      </w:r>
      <w:r>
        <w:lastRenderedPageBreak/>
        <w:t>отсутствии вблизи или под и над ним учебных помещений для теоретических занятий, помещений медицинского назначения, иметь удобную связь с земельным участком.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35. Устройство спортивных и тренажерных залов, других помещений для спортивных занятий должно быть в соответствии с требованиями: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настоящих Санитарных норм и правил;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санитарных норм и правил, устанавливающих требования к устройству и эксплуатации спортивных сооружений;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строительных норм проектирования, устанавливающих требования к спортивным и физкультурно-оздоровительным зданиям, сооружениям и помещениям, в части соблюдения требований законодательства в области санитарно-эпидемиологического благополучия населения.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спортивных залах должно предусматриваться не менее двух раздевальных (для юношей и девушек), оборудованных душевыми и санитарными узлами с умывальниками.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При проектировании, строительстве, реконструкции учреждений образования количество душевых сеток в душевых при спортивных залах должно предусматриваться из расчета 5 - 6 на 20 мест </w:t>
      </w:r>
      <w:proofErr w:type="gramStart"/>
      <w:r>
        <w:t>в</w:t>
      </w:r>
      <w:proofErr w:type="gramEnd"/>
      <w:r>
        <w:t xml:space="preserve"> раздевальной.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36. Устройство плавательного бассейна в учреждении образования должно соответствовать санитарным нормам и правилам, устанавливающим требования к устройству, оборудованию и эксплуатации плавательных бассейнов и аквапарков.</w:t>
      </w:r>
    </w:p>
    <w:p w:rsidR="005C7884" w:rsidRDefault="005C788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37. В учреждении образования допускается устройство помещения психологической разгрузки.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38. Устройство общежитий должно быть в соответствии с требованиями: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санитарных норм и правил, устанавливающих требования к устройству, оборудованию и содержанию общежитий;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строительных </w:t>
      </w:r>
      <w:hyperlink r:id="rId24" w:history="1">
        <w:r>
          <w:rPr>
            <w:color w:val="0000FF"/>
          </w:rPr>
          <w:t>норм</w:t>
        </w:r>
      </w:hyperlink>
      <w:r>
        <w:t xml:space="preserve"> Республики Беларусь "Жилые здания" (СНБ 3.02.04-03), утвержденных приказом Министерства архитектуры и строительства Республики Беларусь от 26 августа 2003 г. N 165 "Об утверждении и введении в действие технических нормативных правовых актов в строительстве", в части соблюдения требований законодательства в области санитарно-эпидемиологического благополучия населения.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39. В учреждениях образования необходимо предусматривать столовые. Для организации питания учащихся могут оборудоваться буфеты, кафе и другие объекты общественного питания.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40. Состав и площади помещений столовой, оборудование помещений должны отвечать санитарным нормам и правилам, устанавливающим требования к торговым объектам общественного питания, строительным нормам проектирования.</w:t>
      </w:r>
    </w:p>
    <w:p w:rsidR="005C7884" w:rsidRPr="00E26808" w:rsidRDefault="005C7884">
      <w:pPr>
        <w:pStyle w:val="ConsPlusNormal"/>
        <w:spacing w:before="220"/>
        <w:ind w:firstLine="540"/>
        <w:jc w:val="both"/>
        <w:rPr>
          <w:b/>
        </w:rPr>
      </w:pPr>
      <w:bookmarkStart w:id="1" w:name="_GoBack"/>
      <w:r w:rsidRPr="00E26808">
        <w:rPr>
          <w:b/>
        </w:rPr>
        <w:t>41. Количество посадочных мест в обеденном зале определяется из расчета не менее 20% от всего количества учащихся в одну смену и работников.</w:t>
      </w:r>
    </w:p>
    <w:bookmarkEnd w:id="1"/>
    <w:p w:rsidR="005C7884" w:rsidRDefault="005C7884">
      <w:pPr>
        <w:pStyle w:val="ConsPlusNormal"/>
        <w:jc w:val="both"/>
      </w:pPr>
      <w:r>
        <w:t xml:space="preserve">(п. 41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42. Оптимальная ориентация горячего цеха кухни - на север.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43. При столовых предусматривается установка умывальников с подводкой горячей и холодной воды, количество которых определяется из расчета 1 умывальник на 30 посадочных </w:t>
      </w:r>
      <w:r>
        <w:lastRenderedPageBreak/>
        <w:t>мест.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44. В блоках учебных помещений и производственных (учебно-производственных) мастерских должны быть предусмотрены отдельные санитарные узлы для юношей, девушек, работников учреждения образования.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Вход в санитарный узел не должен располагаться напротив входа в учебное помещение.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45. В учебных блоках учреждения образования для девушек должна быть оборудована комната личной гигиены.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46. В учреждениях образования должны быть предусмотрены отдельные помещения для педагогических работников и для работников из числа обслуживающего персонала (уборщиц, сантехника, столяра, электрика, дворника и других).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47. Состав и устройство в учреждении образования актового зала или других зрелищно-клубных помещений должны соответствовать </w:t>
      </w:r>
      <w:hyperlink r:id="rId26" w:history="1">
        <w:r>
          <w:rPr>
            <w:color w:val="0000FF"/>
          </w:rPr>
          <w:t>ТКП</w:t>
        </w:r>
      </w:hyperlink>
      <w:r>
        <w:t xml:space="preserve"> 45-3.02-2-2004 (02250), другим строительным нормам проектирования, заданию на проектирование.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48. Спортивные и актовые залы, библиотеки допускается размещать с учетом возможности их автономного использования.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49. Состав и площади помещений медицинского назначения должны определяться в зависимости от сети организаций здравоохранения на данной территории, с наличием медицинского, процедурного, стоматологического кабинетов.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50. Общежитие для учащихся при вновь строящихся учреждениях образования следует располагать в отдельном здании не далее 500 м от основного здания учреждения образования.</w:t>
      </w:r>
    </w:p>
    <w:p w:rsidR="005C7884" w:rsidRDefault="005C788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автономном размещении общежития удаление от учебного корпуса не должно превышать 40 минут транспортно-пешеходной доступности.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51. При реконструкции учреждений образования, размещенных на территории радиоактивного загрязнения, необходимо: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входах в здания предусматривать устройства для очистки обуви;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обеспечить наличие помещений для организации физкультурно-оздоровительных мероприятий (плавательный бассейн, залы лечебной физкультуры и другое).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52. К отделке помещений предъявляются следующие требования: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стены учебных помещений, коридоров и рекреаций, помещений медицинского назначения должны быть гладкими, допускающими обработку влажным способом;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стены в санитарных узлах (туалетных и умывальных), душевых, медицинском и процедурном кабинетах, производственных помещениях столовой должны быть облицованы керамической глазурованной плиткой (другими материалами с аналогичными характеристиками) на высоту не менее 1,6 м от пола;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полы должны быть нескользкими, без щелей и иметь покрытие, устойчивое к механическому воздействию, моющим средствам и средствам дезинфекции;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полы в производственных помещениях столовой, санитарных узлах (туалетных и умывальных), душевых выстилаются водостойкими материалами;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цементные, мраморные или другие аналогичные материалы для отделки полов не должны использоваться.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53. В учреждении образования должны своевременно при необходимости, а также к началу учебного года проводиться ремонт зданий и помещений, инженерных коммуникаций, замена неисправного санитарно-технического оборудования в зависимости от их санитарно-технического состояния.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54. Проведение ремонта зданий, помещений и коммуникаций одновременно с организацией учебных занятий учащихся в этих зданиях и помещениях запрещается.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4</w:t>
      </w:r>
    </w:p>
    <w:p w:rsidR="005C7884" w:rsidRDefault="005C7884">
      <w:pPr>
        <w:pStyle w:val="ConsPlusNormal"/>
        <w:jc w:val="center"/>
      </w:pPr>
      <w:r>
        <w:rPr>
          <w:b/>
        </w:rPr>
        <w:t>ТРЕБОВАНИЯ К САНИТАРНО-ТЕХНИЧЕСКОМУ БЛАГОУСТРОЙСТВУ УЧРЕЖДЕНИЯ ОБРАЗОВАНИЯ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>55. Здания учреждений образования, как правило, должны быть оборудованы централизованными системами хозяйственно-питьевого, холодного и горячего водоснабжения, водоотведения, отопления и вентиляции в соответствии с требованиями:</w:t>
      </w:r>
    </w:p>
    <w:p w:rsidR="005C7884" w:rsidRDefault="005C788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настоящих Санитарных норм и правил;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строительных норм проектирования, предъявляемых к системам внутреннего централизованного водоснабжения и водоотведения зданий; отоплению, вентиляции и кондиционированию воздуха зданий.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56. В </w:t>
      </w:r>
      <w:proofErr w:type="spellStart"/>
      <w:r>
        <w:t>неканализованных</w:t>
      </w:r>
      <w:proofErr w:type="spellEnd"/>
      <w:r>
        <w:t xml:space="preserve"> сельских населенных пунктах учреждения образования могут быть оборудованы системой внутреннего водоотведения с устройством местных очистных сооружений или выгребов. Последующее удаление стоков из выгребов должно осуществляться на очистные сооружения. Разрешение на устройство местных очистных сооружений или выгребов должно быть получено в порядке, установленном законодательством Республики Беларусь.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57. При отсутствии централизованного источника теплоснабжения в учреждениях образования используется устройство местной котельной.</w:t>
      </w:r>
    </w:p>
    <w:p w:rsidR="005C7884" w:rsidRDefault="005C788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Нагревательные приборы (радиаторы секционные, конвекторы без кожухов) должны ограждаться съемными решетками.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Не допускается использование в качестве ограждений древесно-стружечных плит и полимерных материалов.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58. При отсутствии системы централизованного водоснабжения и водоотведения зданий учреждение образования обеспечивается питьевой водой из децентрализованных источников водоснабжения.</w:t>
      </w:r>
    </w:p>
    <w:p w:rsidR="005C7884" w:rsidRDefault="005C788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первая п. 58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Питьевая вода должна отвечать санитарным нормам и правилам, устанавливающим требования к качеству воды централизованных систем питьевого водоснабжения.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59. Для организации питьевого режима учащихся должна использоваться фасованная в емкости негазированная питьевая вода промышленного производства или из централизованной водопроводной системы после ее доочистки через локальные фильтры промышленного производства и (или) кипяченая вода.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организации питьевого режима используется одноразовая посуда.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Кипяченая вода должна храниться в закрытых емкостях с водоразборным краном в течение не более четырех часов.</w:t>
      </w:r>
    </w:p>
    <w:p w:rsidR="005C7884" w:rsidRDefault="005C788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60. Холодная и горячая проточная вода должна быть проведена в пищеблок, в том числе к умывальникам при обеденном зале, в помещения медицинского назначения, плавательный бассейн, душевые, мойки для ног, умывальники в санитарных узлах.</w:t>
      </w:r>
    </w:p>
    <w:p w:rsidR="005C7884" w:rsidRDefault="005C788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 пищеблоке необходимо предусмотреть разводку горячей воды от электронагревателей к каждой моечной ванне.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Пищеблок должен быть обеспечен резервным источником горячей воды.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61. При проектировании, строительстве, реконструкции, капитальном ремонте зданий холодная и горячая вода должна быть подведена: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лаборантские</w:t>
      </w:r>
      <w:proofErr w:type="gramEnd"/>
      <w:r>
        <w:t xml:space="preserve"> при учебных кабинетах;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 умывальникам в производственных (учебно-производственных) мастерских, кабинетах физики, химии, биологии, других учебных помещениях.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62. Оптимальные параметры температуры воздуха в основных помещениях учреждений образования в холодный период года (среднесуточная температура воздуха на протяжении 5 дней составляет +8 °C и ниже) указаны согласно </w:t>
      </w:r>
      <w:hyperlink w:anchor="P680" w:history="1">
        <w:r>
          <w:rPr>
            <w:color w:val="0000FF"/>
          </w:rPr>
          <w:t>приложению 1</w:t>
        </w:r>
      </w:hyperlink>
      <w:r>
        <w:t xml:space="preserve"> к настоящим Санитарным нормам и правилам.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63. Для контроля температуры воздуха помещения должны быть оснащены термометрами.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64. Относительная влажность воздуха в основных помещениях учреждений образования предусматривается в пределах 30 - 60%, в помещениях пищеблока - до 60 - 70%.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65. Организация образовательного процесса в учебных помещениях с наличием плесени не допускается.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66. Оптимальные величины показателей микроклимата в производственных (учебно-производственных) мастерских и лабораториях должны отвечать особенностям технологического процесса, категории тяжести работы и соответствовать санитарным нормам и правилам, устанавливающим требования к микроклимату производственных помещений.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67. В неотапливаемых производственных помещениях или при работе на открытом воздухе, где образовательный процесс связан с постоянным соприкосновением с мокрыми и холодными предметами, следует предусматривать устройства или специальные помещения для обогрева.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68. При проектировании приточной вентиляции с механическим побуждением или децентрализованным притоком в учебных помещениях необходимо предусматривать естественную вытяжную вентиляцию из расчета однократного обмена в час.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Кратность воздухообмена в помещениях учреждений образования должна соответствовать строительным нормам проектирования.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69. Самостоятельные системы вытяжной вентиляции должны предусматриваться для следующих помещений: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производственные (учебно-производственные) мастерские;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лаборатории без выделения вредных веществ;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учебные помещения (кабинеты);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актовые залы;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спортивные залы;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плавательные бассейны;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тиры;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столовые;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помещения медицинского назначения;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киноаппаратные;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санитарные узлы.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70. </w:t>
      </w:r>
      <w:proofErr w:type="gramStart"/>
      <w:r>
        <w:t>В производственных (учебно-производственных) мастерских и лабораториях у станков и механизмов, работа на которых связана с выделением повышенного тепла, вредных веществ, пыли, аэрозолей, должна быть эффективная общая и местная механическая вентиляция, обеспечивающая содержание вредных веществ не выше предельно допустимых концентраций в соответствии с санитарными нормами и правилами, гигиеническими нормативами, устанавливающими перечень регламентированных в воздухе рабочей зоны вредных веществ, другими санитарными нормами</w:t>
      </w:r>
      <w:proofErr w:type="gramEnd"/>
      <w:r>
        <w:t xml:space="preserve"> и правилами, гигиеническими нормативами.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71. Учебные помещения должны проветриваться во время перемен, рекреационные - во время занятий.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72. Перед началом и по окончании занятий, а также в перерыве между первой и второй сменой занятий проводится сквозное проветривание учебных помещений.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Сквозное проветривание учебных помещений проводится в отсутствие учащихся.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73. В теплые дни целесообразно проводить занятия при открытых фрамугах и форточках.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74. Гигиеническая безопасность используемых в учреждении образования строительных, в том числе отделочных материалов, ученической мебели, электронных средств обучения, наглядных и учебных пособий, технологического и холодильного оборудования, моющих средств и средств дезинфекции должна быть подтверждена документами, удостоверяющими их безопасность и качество.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5</w:t>
      </w:r>
    </w:p>
    <w:p w:rsidR="005C7884" w:rsidRDefault="005C7884">
      <w:pPr>
        <w:pStyle w:val="ConsPlusNormal"/>
        <w:jc w:val="center"/>
      </w:pPr>
      <w:r>
        <w:rPr>
          <w:b/>
        </w:rPr>
        <w:t>ТРЕБОВАНИЯ К ОСВЕЩЕНИЮ УЧРЕЖДЕНИЯ ОБРАЗОВАНИЯ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>75. Освещение помещений учреждения образования должно соответствовать требованиям санитарных норм и правил, гигиенических нормативов, устанавливающих требования к естественному, искусственному и смешанному освещению помещений жилых и общественных зданий, других технических нормативных правовых актов, содержащих обязательные для соблюдения требования.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76. Основные помещения здания учреждения образования должны иметь естественное и искусственное освещение.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Верхнее или верхнее и боковое естественное освещение может предусматриваться для рекреаций, холлов, спортивных залов, ванн бассейнов, аудиторий вместимостью 100 и более мест, залов дипломного и курсового проектирования.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77. Направление основного светового потока естественного освещения в учебных помещениях должно быть боковое левостороннее.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боковом левостороннем освещении коэффициент естественной освещенности в расчетной точке (на пересечении вертикальной плоскости характерного разреза помещения и условной рабочей поверхности на расстоянии 1,2 м от стены, наиболее удаленной от световых проемов) должен быть не менее 1,5%.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глубине учебного помещения более 6 м должно предусматриваться устройство правостороннего подсвета.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78. Выбор системы освещения определяется характером зрительной работы, габаритами помещений и оборудования.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В производственных (учебно-производственных) мастерских, актовых и спортивных залах применяются системы освещения: местное, боковое (одно-, двух-, трехстороннее) и комбинированное (верхнее и боковое).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Станки и другое оборудование не должны затемнять рабочее место учащегося.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79. Ориентация окон учебных помещений для теоретических занятий должна быть на южные, юго-восточные и восточные стороны горизонта.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На северные, северо-восточные стороны горизонта могут быть ориентированы окна кабинета вычислительной техники, учебных помещений для производственного обучения.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80. При ориентации окон учебных помещений на азимуты 200 - 275° должна предусматриваться солнцезащита.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 качестве солнцезащитных устройств используются жалюзи, шторы, обладающие достаточной степенью светопропускания и хорошими светорассеивающими свойствами.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81. Очистку оконных стекол необходимо проводить не реже двух раз в год и по мере загрязнения.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82. Естественное освещение вторым светом (поступающим через световой проем в стене) может быть предусмотрено </w:t>
      </w:r>
      <w:proofErr w:type="gramStart"/>
      <w:r>
        <w:t>в</w:t>
      </w:r>
      <w:proofErr w:type="gramEnd"/>
      <w:r>
        <w:t>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раздевальных при физкультурно-спортивных залах, плавательных бассейнах;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проходных коридорах, не являющихся рекреационными.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83. Естественное освещение может не предусматриваться </w:t>
      </w:r>
      <w:proofErr w:type="gramStart"/>
      <w:r>
        <w:t>в</w:t>
      </w:r>
      <w:proofErr w:type="gramEnd"/>
      <w:r>
        <w:t>: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коридорах</w:t>
      </w:r>
      <w:proofErr w:type="gramEnd"/>
      <w:r>
        <w:t>, складских и бытовых помещениях пищеблока;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хозяйственных, инвентарных и подсобных </w:t>
      </w:r>
      <w:proofErr w:type="gramStart"/>
      <w:r>
        <w:t>помещениях</w:t>
      </w:r>
      <w:proofErr w:type="gramEnd"/>
      <w:r>
        <w:t>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санитарных </w:t>
      </w:r>
      <w:proofErr w:type="gramStart"/>
      <w:r>
        <w:t>узлах</w:t>
      </w:r>
      <w:proofErr w:type="gramEnd"/>
      <w:r>
        <w:t xml:space="preserve"> и туалетах для работников;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помещениях</w:t>
      </w:r>
      <w:proofErr w:type="gramEnd"/>
      <w:r>
        <w:t xml:space="preserve"> для хранения спортивного инвентаря, снарядных;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помещениях</w:t>
      </w:r>
      <w:proofErr w:type="gramEnd"/>
      <w:r>
        <w:t xml:space="preserve"> для хранения средств дезинфекции;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помещениях</w:t>
      </w:r>
      <w:proofErr w:type="gramEnd"/>
      <w:r>
        <w:t>, размещение которых строительными нормами проектирования разрешено в подвалах зданий (тиры, бойлерные, насосные водопровода и канализации, вентиляционные камеры, узлы управления инженерным оборудованием здания и другое).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 xml:space="preserve">84. Уровни естественной и искусственной освещенности основных помещений учреждений образования, рекомендуемые типы электросветильников устанавливаются в соответствии с требованиями технического </w:t>
      </w:r>
      <w:hyperlink r:id="rId33" w:history="1">
        <w:r>
          <w:rPr>
            <w:color w:val="0000FF"/>
          </w:rPr>
          <w:t>кодекса</w:t>
        </w:r>
      </w:hyperlink>
      <w:r>
        <w:t xml:space="preserve"> установившейся практики "Естественное и искусственное освещение. </w:t>
      </w:r>
      <w:proofErr w:type="gramStart"/>
      <w:r>
        <w:t>Строительные нормы проектирования" (ТКП 45-2.04-153-2009 (02250), утвержденного приказом Министерства архитектуры и строительства Республики Беларусь от 14 октября 2009 г. N 338 "Об утверждении и введении в действие технических нормативных правовых актов в строительстве", в части соблюдения требований законодательства в области санитарно-эпидемиологического благополучия населения.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85. Источники искусственной освещенности должны обеспечивать равномерное и достаточное освещение помещений согласно нормируемым показателям искусственной освещенности основных помещений учреждений образования, указанным в </w:t>
      </w:r>
      <w:hyperlink w:anchor="P726" w:history="1">
        <w:r>
          <w:rPr>
            <w:color w:val="0000FF"/>
          </w:rPr>
          <w:t>приложении 2</w:t>
        </w:r>
      </w:hyperlink>
      <w:r>
        <w:t xml:space="preserve"> к настоящим Санитарным нормам и правилам.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86. Уровень искусственной освещенности на ученических местах в производственных (учебно-производственных) мастерских и лабораториях должен обеспечиваться в соответствии с характером и точностью выполняемых работ по нормам освещения промышленных предприятий, но не ниже уровня искусственной освещенности, нормируемой для иных учебных помещений.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87. При выполнении в производственных (учебно-производственных) мастерских и лабораториях точных работ следует применять систему комбинированного искусственного освещения.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Для общего освещения в системе комбинированного следует использовать преимущественно люминесцентные лампы.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Для местного освещения следует применять люминесцентные лампы или лампы накаливания.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88. К электросветильникам в учебных помещениях учреждений образования предъявляются следующие требования: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должны использоваться преимущественно люминесцентные лампы с электронной пускорегулирующей аппаратурой, имеющие цветовую температуру 3500 - 4000</w:t>
      </w:r>
      <w:proofErr w:type="gramStart"/>
      <w:r>
        <w:t xml:space="preserve"> °К</w:t>
      </w:r>
      <w:proofErr w:type="gramEnd"/>
      <w:r>
        <w:t xml:space="preserve"> и произведенные для использования в учреждениях образования;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электросветильники располагаются в виде сплошных или прерывистых линий параллельно световым оконным проемам (линии зрения учащихся), при этом должно предусматриваться раздельное включение рядов светильников;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освещении лампами накаливания должны использоваться подвесные светильники рассеянного света с высотой подвеса над рабочей поверхностью 1,9 м;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электросветильники с лампами накаливания должны использоваться закрытые или частично открытые в сторону потолка, с люминесцентными лампами - закрытые или ребристые.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89. Неисправные и перегоревшие газоразрядные лампы своевременно меняют, собирают в контейнер и направляют на утилизацию в установленном порядке.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90. В пасмурные дни искусственным освещением в учреждениях образования необходимо пользоваться в течение всего рабочего дня.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6</w:t>
      </w:r>
    </w:p>
    <w:p w:rsidR="005C7884" w:rsidRDefault="005C7884">
      <w:pPr>
        <w:pStyle w:val="ConsPlusNormal"/>
        <w:jc w:val="center"/>
      </w:pPr>
      <w:r>
        <w:rPr>
          <w:b/>
        </w:rPr>
        <w:t>ТРЕБОВАНИЯ К ОБОРУДОВАНИЮ ПОМЕЩЕНИЙ УЧРЕЖДЕНИЯ ОБРАЗОВАНИЯ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 xml:space="preserve">91. В учреждениях образования должны использоваться произведенные в соответствии с </w:t>
      </w:r>
      <w:r>
        <w:lastRenderedPageBreak/>
        <w:t>техническими нормативными правовыми актами, содержащими обязательные для соблюдения требования, учебное оборудование, медицинская техника и изделия медицинского назначения, технологическое оборудование пищеблоков, санитарно-техническое и другое оборудование.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Мебель и инвентарь должны быть исправны и обеспечивать возможность проведения влажной уборки и дезинфекции.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92. Учебные помещения, кабинеты, лаборатории в учреждении образования оборудуются столами и стульями ученическими с учетом роста учащихся.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Функциональные размеры и маркировка мебели ученической для разных ростовых групп учащихся представлены в </w:t>
      </w:r>
      <w:hyperlink w:anchor="P814" w:history="1">
        <w:r>
          <w:rPr>
            <w:color w:val="0000FF"/>
          </w:rPr>
          <w:t>приложении 3</w:t>
        </w:r>
      </w:hyperlink>
      <w:r>
        <w:t xml:space="preserve"> к настоящим Санитарным нормам и правилам.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Столы должны устанавливаться в комплекте со стульями одного размера.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93. В учебных помещениях использование скамеек, табуреток и стульев без спинки запрещается.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94. При ремонте мебели не должны изменяться основные размеры каждой группы столов и стульев.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Углы и ребра крышек столов, сидений и спинок стульев должны быть закруглены, не иметь острых выступающих частей и заусенцев.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95. При расстановке ученических столов и стульев должны соблюдаться следующие требования: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расстановка мебели осуществляется преимущественно в 3 ряда по размерам: меньшие - ближе к классной доске, большие - дальше;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мебель для учащихся с нарушением слуха и зрения независимо от их размера ставят первыми в первом или третьем рядах;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расстояние от первых столов до классной доски должно быть 1,6 - 2,4 м;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расстояние между столами ученическими в ряду - 0,6 - 0,7 м;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удаленность последних столов от классной доски - не более 8,6 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Могут использоваться другие варианты расстановки столов при условии обеспечения нормативного уровня освещенности рабочих мест.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96. Высота подвеса нижнего края классной доски должна быть 95 см.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Классные доски должны иметь лоток для задержания меловой пыли, хранения мела, салфеток или ветоши для уборки доски, держатель для указки и чертежных принадлежностей.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97. Лаборатории специальных технологий, кабинеты химии, физики, биологии оборудуются столами ученическими, лабораторными, демонстрационными.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Столы устанавливаются в два ряда. Расстояние между рядами столов должно быть не менее 0,7 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Стол преподавателя устанавливается на подиуме высотой 15 - 30 см.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Лаборатории химии оборудуют вытяжными шкафами в соответствии с требованиями к шкафам демонстрационным и лабораторным вытяжным.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 xml:space="preserve">98. Кабинеты информатики и вычислительной техники оборудуются в соответствии с санитарными нормами и правилами, устанавливающими требования к </w:t>
      </w:r>
      <w:proofErr w:type="spellStart"/>
      <w:r>
        <w:t>видеодисплейным</w:t>
      </w:r>
      <w:proofErr w:type="spellEnd"/>
      <w:r>
        <w:t xml:space="preserve"> терминалам, электронно-вычислительным машинам и организации работы.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99. В кабинетах с использованием аудиовизуальных средств обучения необходимо обеспечить наилучшие условия видимости: оптимальное расстояние от зрителя до экрана телевизора, равное 5 - 6-кратной ширине экрана. Допускается в учебных помещениях наибольшее удаление зрителей от экрана телевизора, равное 12-кратной, а наименьшее - 3-кратной ширине экрана.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Горизонтальный угол, образованный лучом зрения зрителя к центру нижней кромки экрана и горизонтальной линии на уровне глаз, должен быть не более 30°.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100. Кабинеты черчения, рисунка, курсового и дипломного проектирования, инженерной графики, скульптуры оборудуются столами для черчения и рисования, мольбертами, столами для выполнения скульптуры.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 столах для черчения и рисования рабочая поверхность крышки, изготовленной из мягких лиственных пород древесины, может не иметь защитно-декоративного покрытия.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101. Кабинеты иностранного языка оборудуются </w:t>
      </w:r>
      <w:proofErr w:type="gramStart"/>
      <w:r>
        <w:t>столами</w:t>
      </w:r>
      <w:proofErr w:type="gramEnd"/>
      <w:r>
        <w:t xml:space="preserve"> закрытыми с акустическими </w:t>
      </w:r>
      <w:proofErr w:type="spellStart"/>
      <w:r>
        <w:t>полукабинами</w:t>
      </w:r>
      <w:proofErr w:type="spellEnd"/>
      <w:r>
        <w:t xml:space="preserve"> и (или) столами открытыми без акустических кабин.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Столы могут быть одноместными, двухместными и многосекционными.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102. Лингафонные кабинеты оборудуются </w:t>
      </w:r>
      <w:proofErr w:type="spellStart"/>
      <w:r>
        <w:t>полукабинами</w:t>
      </w:r>
      <w:proofErr w:type="spellEnd"/>
      <w:r>
        <w:t>, аудиосредствами.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103. Производственные (учебно-производственные) мастерские и лаборатории оборудуются в соответствии с реализующими образовательными программами и требованиями технологического процесса, при этом должны обеспечиваться оптимальные условия учебно-производственной деятельности учащихся.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104. Оборудование производственных (учебно-производственных) мастерских и лабораторий должно быть размещено с достаточными проходами: между рядами станков - не менее 1,2 м, между станками в рядах - не менее 0,8 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105. Производственные (учебно-производственные) мастерские и лаборатории обеспечиваются средствами индивидуальной защиты в соответствии с осваиваемой специальностью, аптечками первой медицинской помощи универсальными.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106. В производственных (учебно-производственных) мастерских должны быть подставки для ног высотой 5, 10, 15 см, которые используются при необходимости учащимися в зависимости от их роста.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107. В сварочных производственных (учебно-производственных) мастерских рабочие столы оборудуют местными отсосами. Удаление воздуха должно компенсироваться притоком воздуха в полном объеме.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108. При электросварке на нефиксированных рабочих местах помещение оборудуется </w:t>
      </w:r>
      <w:proofErr w:type="spellStart"/>
      <w:r>
        <w:t>общеобменной</w:t>
      </w:r>
      <w:proofErr w:type="spellEnd"/>
      <w:r>
        <w:t xml:space="preserve"> приточно-вытяжной вентиляцией из расчета воздухообмена по наиболее токсичному компоненту в зависимости от применяемых электродов.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109. Электромонтажные столы оборудуются местными отсосами.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110. Резка металла осуществляется на </w:t>
      </w:r>
      <w:proofErr w:type="spellStart"/>
      <w:r>
        <w:t>раскроечном</w:t>
      </w:r>
      <w:proofErr w:type="spellEnd"/>
      <w:r>
        <w:t xml:space="preserve"> столе, имеющем вытяжку снизу.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111. Все оборудование, в том числе и механической обработки, являющееся источником </w:t>
      </w:r>
      <w:proofErr w:type="spellStart"/>
      <w:r>
        <w:lastRenderedPageBreak/>
        <w:t>пылегазовыделений</w:t>
      </w:r>
      <w:proofErr w:type="spellEnd"/>
      <w:r>
        <w:t>, оснащается местной вытяжной вентиляцией.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Комбинированный деревообрабатывающий станок должен размещаться в отдельном помещении и оборудоваться системой местной вытяжной вентиляции.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Помещения монтажных производственных (учебно-производственных) мастерских оборудуются </w:t>
      </w:r>
      <w:proofErr w:type="spellStart"/>
      <w:r>
        <w:t>общеобменной</w:t>
      </w:r>
      <w:proofErr w:type="spellEnd"/>
      <w:r>
        <w:t xml:space="preserve"> приточно-вытяжной вентиляцией с кратностью воздухообмена, рассчитанной на количество поступающих вредных веществ.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112. 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 и других), размещаются в отдельных помещениях или тренажерных залах (кабинетах).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7</w:t>
      </w:r>
    </w:p>
    <w:p w:rsidR="005C7884" w:rsidRDefault="005C7884">
      <w:pPr>
        <w:pStyle w:val="ConsPlusNormal"/>
        <w:jc w:val="center"/>
      </w:pPr>
      <w:r>
        <w:rPr>
          <w:b/>
        </w:rPr>
        <w:t>ТРЕБОВАНИЯ К СОДЕРЖАНИЮ ТЕРРИТОРИИ И ПОМЕЩЕНИЙ УЧРЕЖДЕНИЯ ОБРАЗОВАНИЯ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>113. Территория учреждения образования должна содержаться в чистоте. В теплое время года при сухой и жаркой погоде территория должна поливаться водой, в зимнее - своевременно очищаться от снега и льда, посыпаться песком.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Контейнеры для сбора мусора должны очищаться с последующей дезинфекцией при их заполнении на 2/3 объема.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Очистка урн для сбора мусора, установленных у входов зданий, должна производиться ежедневно и по мере заполнения.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На территории учреждения образования не должно быть безнадзорных животных.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114. В </w:t>
      </w:r>
      <w:proofErr w:type="spellStart"/>
      <w:r>
        <w:t>неканализованных</w:t>
      </w:r>
      <w:proofErr w:type="spellEnd"/>
      <w:r>
        <w:t xml:space="preserve"> учреждениях образования выгребные ямы и мусоросборники необходимо очищать при заполнении 2/3 объема, ежедневно обрабатывать 10%-м раствором хлорной извести и 1 раз в неделю засыпать сухой хлорной известью (из расчета 1 кг на 1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или средствами для уничтожения яиц гельминтов (ларвицидами).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Внутренние поверхности и ручки дверей дворовой уборной должны ежедневно мыться с применением средств дезинфекции.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115. Все помещения учреждения образования подлежат ежедневной влажной уборке с применением моющих средств (или моющих средств и средств дезинфекции) в соответствии с инструкциями по их применению при открытых окнах и фрамугах.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Ежедневной влажной уборке подлежат полы, подоконники, мебель, классные доски, дверные ручки, санитарно-техническое оборудование. При уборке помещений используются средства малой механизации, пылесосы.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116. Влажная уборка помещений проводится по мере загрязнения, но не реже: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всех учебных помещений - после окончания каждой смены занятий;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коридоров и рекреаций - после каждой перемены;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гардероба и вестибюля - после начала занятий каждой смены;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помещений медицинского назначения, душевых - по мере загрязнения;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санитарных узлов - после каждой перемены (уборка предусматривает мытье унитазов с использованием ершей);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актового зала и других помещений общего назначения, административно-хозяйственных помещений - в конце дня;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столовой - по окончании приготовления пищи на каждый прием;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обеденного зала, обеденных столов - после каждого приема пищи;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спортивного зала - двух раз в день. После каждого учебного занятия полы, спортивное оборудование протираются влажным способом.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117. Обработка спортивного инвентаря проводится следующим образом: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спортивный ковер очищается ежедневно с использованием пылесосов. Целесообразно использование моющих пылесосов;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переносной спортивный инвентарь после занятий протирается влажной ветошью с использованием средств дезинфекции;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спортивные маты не реже 1 раза в неделю очищаются от пыли.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Съемные чехлы к спортивным матам из текстильных материалов по мере загрязнения должны подвергаться стирке. Кожаные чехлы к матам должны ежедневно протираться с использованием моющих средств.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118. В местах общего пользования (обеденный зал, санитарные узлы, умывальные, душевые) и в помещениях столовой в конце рабочего дня уборка проводится с использованием средств дезинфекции. Дезинфекции подлежат наружные поверхности торгово-технологического и холодильного оборудования в столовой.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119. Ежемесячно и по эпидемическим показаниям должна проводиться генеральная уборка всех помещений с применением моющих средств и средств дезинфекции.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120. Генеральная уборка помещений столовой должна проводиться не реже 1 раза в неделю.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121. Требования к содержанию и эксплуатации плавательных бассейнов должны отвечать санитарным нормам и правилам, устанавливающим требования к устройству, оборудованию и эксплуатации плавательных бассейнов и аквапарков.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122. Электросветильники должны очищаться по мере загрязнения.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123. Уборочный инвентарь должен: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использоваться по назначению (для уборки учебных помещений, коридоров, спортивного зала, обеденного зала, помещений медицинского назначения, жилых помещений, санитарных узлов и других помещений) и быть раздельным для уборки полов и других поверхностей;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выделяться для уборки санитарных узлов, иметь яркую маркировку и храниться раздельно от другого уборочного инвентаря;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после использования промываться горячей водой с моющими средствами и просушиваться;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храниться в чистом виде в специальных шкафах или помещениях.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124. Дезинфекция, дезинсекция и дератизация в учреждениях образования проводятся в соответствии с требованиями: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санитарных норм и правил, устанавливающих требования к осуществлению дезинфекционной деятельности;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актов законодательства Республики Беларусь, регламентирующих дезинфекционную, дезинсекционную и </w:t>
      </w:r>
      <w:proofErr w:type="spellStart"/>
      <w:r>
        <w:t>дератизационную</w:t>
      </w:r>
      <w:proofErr w:type="spellEnd"/>
      <w:r>
        <w:t xml:space="preserve"> деятельность.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spellStart"/>
      <w:r>
        <w:t>Дератизационные</w:t>
      </w:r>
      <w:proofErr w:type="spellEnd"/>
      <w:r>
        <w:t xml:space="preserve"> и дезинсекционные мероприятия должны проводиться в отсутствие учащихся.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Для предотвращения появления в помещениях грызунов, мух и других насекомых предусматривается следующее: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нижняя часть наружных дверей пищеблока (20 - 30 см) облицовывается металлом;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окна подвальных помещений закрываются металлической сеткой (решеткой);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окна в помещениях пищеблока, прачечной, спальных помещениях </w:t>
      </w:r>
      <w:proofErr w:type="spellStart"/>
      <w:r>
        <w:t>засетчиваются</w:t>
      </w:r>
      <w:proofErr w:type="spellEnd"/>
      <w:r>
        <w:t>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125. В санитарных узлах должны быть педальные ведра, туалетная бумага, мыло (твердое или жидкое с дозатором), </w:t>
      </w:r>
      <w:proofErr w:type="spellStart"/>
      <w:r>
        <w:t>электрополотенца</w:t>
      </w:r>
      <w:proofErr w:type="spellEnd"/>
      <w:r>
        <w:t xml:space="preserve"> или бумажные салфетки (разовые полотенца) для вытирания рук.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126. Запрещается привлекать учащихся к уборке санитарных узлов и умывальных комнат, душевых, уборке и вывозу отбросов и нечистот, мытью осветительной арматуры.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8</w:t>
      </w:r>
    </w:p>
    <w:p w:rsidR="005C7884" w:rsidRDefault="005C7884">
      <w:pPr>
        <w:pStyle w:val="ConsPlusNormal"/>
        <w:jc w:val="center"/>
      </w:pPr>
      <w:r>
        <w:rPr>
          <w:b/>
        </w:rPr>
        <w:t>ТРЕБОВАНИЯ К ОРГАНИЗАЦИИ ОБРАЗОВАТЕЛЬНОГО ПРОЦЕССА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 xml:space="preserve">127. Образовательный процесс в учреждении образования организуется в соответствии с </w:t>
      </w:r>
      <w:hyperlink r:id="rId34" w:history="1">
        <w:r>
          <w:rPr>
            <w:color w:val="0000FF"/>
          </w:rPr>
          <w:t>Кодексом</w:t>
        </w:r>
      </w:hyperlink>
      <w:r>
        <w:t xml:space="preserve"> об образовании Республики Беларусь и настоящими Санитарными нормами и правилами.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128. Образовательный процесс должен быть организован в условиях обеспечения учащимся: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сохранения здоровья;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поддержания работоспособности в течение учебного дня, учебной недели, учебного года.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129. Наполняемость учебных групп должна соответствовать требованиям, установленным законодательством об образовании.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130. Типовые учебные планы по специальностям утверждаются в порядке, установленном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при наличии заключений органов и учреждений, осуществляющих государственный санитарный надзор, об их соответствии законодательству в области санитарно-эпидемиологического благополучия населения.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131. Учебные занятия в учреждениях образования должны начинаться не ранее 8:00 и заканчиваться (вторая смена) не позднее 21:00.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Оптимальной является организация учебных занятий учащихся первого и второго года обучения в учреждениях образования в первую смену.</w:t>
      </w:r>
    </w:p>
    <w:p w:rsidR="005C7884" w:rsidRDefault="005C7884">
      <w:pPr>
        <w:pStyle w:val="ConsPlusNormal"/>
        <w:jc w:val="both"/>
      </w:pPr>
      <w:r>
        <w:t xml:space="preserve">(часть вторая п. 131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132. Образовательный процесс в учреждениях образования организуется в соответствии с типовыми учебными планами по специальностям в режиме пятидневной или шестидневной учебной недели. Типовые учебные планы для получения образования в дневной форме </w:t>
      </w:r>
      <w:r>
        <w:lastRenderedPageBreak/>
        <w:t>разрабатываются с учетом следующей допустимой обязательной недельной учебной нагрузки: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132.1. в учреждениях профессионально-технического образования: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в режиме пятидневной учебной недели для учащихся первого и второго курса, обучающихся на основе общего базового образования, - не более 33 учебных часов, в режиме шестидневной учебной недели - не более 36 учебных часов;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для учащихся последующих курсов, а также обучающихся на основе общего среднего образования - не более 40 учебных часов в режиме шестидневной или пятидневной учебной недели;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132.2. в учреждениях среднего специального образования: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для учащихся первого курса, обучающихся на основе общего базового образования, - не более 36 учебных часов в режиме шестидневной учебной недели;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для учащихся последующих курсов, а также обучающихся на основе общего среднего образования, профессионально-технического образования - не более 40 учебных часов в режиме шестидневной или пятидневной учебной недели;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132.3. для учащихся, обучающихся на основе специального образования, в режиме пятидневной учебной недели - не более 30 учебных часов, в режиме шестидневной учебной недели - не более 33 учебных часов.</w:t>
      </w:r>
    </w:p>
    <w:p w:rsidR="005C7884" w:rsidRDefault="005C7884">
      <w:pPr>
        <w:pStyle w:val="ConsPlusNormal"/>
        <w:jc w:val="both"/>
      </w:pPr>
      <w:r>
        <w:t xml:space="preserve">(п. 132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133. При составлении расписания учебных занятий должно предусматриваться равномерное распределение разных по характеру занятий (специальных учебных предметов (учебных дисциплин), гуманитарных, естественно-математических, уроков физической культуры) в течение учебного дня, учебной недели.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Факультативные занятия проводятся в соответствии с учебными программами учреждения образования за счет учебного времени, предусмотренного в типовых учебных планах по специальностям (направлениям специальностей) и учебных планах учреждения образования.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Факультативные занятия проводятся по отдельному расписанию в дни с наименьшей учебной нагрузкой.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134. Продолжительность учебного занятия по теоретическим учебным предметам (учебным дисциплинам), факультативного занятия должна составлять 45 минут.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В учреждениях образования, расположенных на территориях радиоактивного загрязнения, продолжительность учебного занятия обучающихся на основе общего базового образования может быть сокращена до 40 минут.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Образовательный процесс может быть организован путем объединения двух учебных занятий, факультативных занятий по одному учебному предмету (учебной дисциплине).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Два урока физической культуры могут быть объединены только при выполнении программы по лыжной подготовке.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Практические занятия по специальностям (направлениям специальностей) организуются в пределах двух и более учебных занятий в пределах часов, установленных учебной программой.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135. Продолжительность перемен (перерывов) между учебными занятиями, факультативными занятиями, в том числе при объединении их по учебному предмету (учебной дисциплине), должна быть не менее 10 минут.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Продолжительность перемен, отведенных для питания учащихся, должна быть не менее 20 минут.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136. Обязательные контрольные работы в учреждениях образования должны планироваться в соответствии с графиком, утвержденным заместителем руководителя учреждения образования по учебной работе, не более чем по одному учебному предмету (учебной дисциплине) в день в одной учебной группе.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Проведение обязательных контрольных работ с учащимися первого и второго курса, получающими образование на основе общего базового образования, в понедельник и на последних учебных занятиях в другие дни запрещается.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137. Организационные формы физического воспитания учащихся включают: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учебные занятия по учебному предмету "Физическая культура и здоровье";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занятия в спортивных секциях;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физкультурно-оздоровительные мероприятия в режиме учебного дня;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спортивно-массовые и физкультурно-оздоровительные мероприятия в динамике учебной недели.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138. Физическое воспитание учащихся должно проводиться в условиях, соответствующих требованиям настоящих Санитарных норм и правил, санитарных норм и правил, устанавливающих требования к устройству и эксплуатации спортивных сооружений.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139. Учащиеся допускаются к учебным занятиям по учебному предмету "Физическая культура и здоровье", к спортивно-массовым, физкультурно-оздоровительным мероприятиям только в спортивной одежде и обуви.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140. Учебные занятия по учебному предмету "Физическая культура и здоровье" на открытом воздухе не проводятся при температуре воздуха ниже -15 °C и скорости движения воздуха более 1 - 3 м/сек, а также в дождливые дни.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141. Ежегодно до 1 сентября на основании медицинских справок о состоянии здоровья должно проводиться распределение учащихся на медицинские группы для проведения учебных занятий по учебному предмету "Физическая культура и здоровье": основная, подготовительная, специальная, лечебной физической культуры.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Учебные занятия с учащимися, отнесенными по состоянию здоровья к подготовительной группе, проводятся вместе с основной группой согласно рекомендациям врача-педиатра (врача общей практики).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Занятия с учащимися, отнесенными по состоянию здоровья к специальной группе, должны проводиться отдельно от учебных занятий по учебному предмету "Физическая культура и здоровье" педагогическими работниками, прошедшими специальную подготовку. Наполняемость специальной группы должна быть 8 - 12 учащихся.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Занятия с учащимися, отнесенными по состоянию здоровья к группе лечебной физической культуры, должны проводиться медицинским работником, прошедшим подготовку по лечебной физической культуре, в оборудованных для этих целей помещениях организаций здравоохранения или учреждений образования.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142. К занятиям в спортивных секциях, участию в спортивных соревнованиях учащиеся допускаются с письменного разрешения медицинского работника.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 xml:space="preserve">143. Продолжительность каникул определяется </w:t>
      </w:r>
      <w:hyperlink r:id="rId38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этом для учащихся первого и второго курса учреждений профессионально-технического образования, обучающихся на основе общего базового образования, необходимо предусматривать дополнительные каникулы продолжительностью не менее 1 календарной недели во втором полугодии учебного года (конец марта - начало апреля).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9</w:t>
      </w:r>
    </w:p>
    <w:p w:rsidR="005C7884" w:rsidRDefault="005C7884">
      <w:pPr>
        <w:pStyle w:val="ConsPlusNormal"/>
        <w:jc w:val="center"/>
      </w:pPr>
      <w:r>
        <w:rPr>
          <w:b/>
        </w:rPr>
        <w:t>ТРЕБОВАНИЯ К ОРГАНИЗАЦИИ ПРОИЗВОДСТВЕННОГО ОБУЧЕНИЯ И ПРАКТИКИ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>144. Порядок организации производственного обучения, практики учащихся определяется законодательством об образовании.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145. Для проведения производственного обучения, практики учащихся в учреждениях образования, организациях создаются (выделяются) ученические (рабочие) места, отвечающие требованиям настоящих Санитарных норм и правил, а также законодательства об охране труда.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146. Факторы производственной среды должны быть безопасны для учащихся и не оказывать неблагоприятного воздействия на состояние их здоровья в ближайшем и отдаленном периодах.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Для получения профессионально-технического образования по специальностям, при работе по которым запрещено применение труда лиц моложе восемнадцати лет, принимаются лица, которым на дату выдачи диплома о профессионально-техническом образовании исполняется восемнадцать лет.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Учащиеся учреждений образования подлежат ежегодным медицинским осмотрам в соответствии с законодательством Республики Беларусь.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147. </w:t>
      </w:r>
      <w:proofErr w:type="gramStart"/>
      <w:r>
        <w:t xml:space="preserve">Производственная практика по работам, на которых запрещается применение труда лиц моложе 18 лет согласно </w:t>
      </w:r>
      <w:hyperlink r:id="rId39" w:history="1">
        <w:r>
          <w:rPr>
            <w:color w:val="0000FF"/>
          </w:rPr>
          <w:t>постановлению</w:t>
        </w:r>
      </w:hyperlink>
      <w:r>
        <w:t xml:space="preserve"> Министерства труда и социальной защиты Республики Беларусь от 27 июня 2013 г. N 67 "Об установлении списка работ, на которых запрещается применение труда лиц моложе восемнадцати лет" (Национальный правовой Интернет-портал Республики Беларусь, 21.08.2013, 8/27770), допускается при соблюдении следующих требований:</w:t>
      </w:r>
      <w:proofErr w:type="gramEnd"/>
    </w:p>
    <w:p w:rsidR="005C7884" w:rsidRDefault="005C788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достижение учащимися возраста не менее 16 лет;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ограничение продолжительности выполнения учебно-производственных работ учащимися не более 4 часов в день;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обеспечение оптимальных условий труда в соответствии с требованиями санитарных норм и правил, устанавливающих гигиеническую классификацию условий труда.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148. До начала практических занятий учащиеся должны проходить обязательное обучение безопасным методам выполнения работ, правилам соблюдения техники безопасности.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149. Во время производственного обучения, практики все учащиеся должны обеспечиваться средствами индивидуальной защиты, соответствующими профилю осваиваемой ими специальности: специальной одеждой и обувью, средствами защиты головы, кожи, органов дыхания, слуха, зрения.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Учащиеся не допускаются к выполнению учебно-производственных работ без соответствующих средств индивидуальной защиты и страховочных средств.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150. При прохождении производственного обучения, практики учащиеся должны обеспечиваться моющими средствами, а также средствами, применяемыми для защиты и очищения кожи.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151. Ученическое (рабочее) место учащегося должно быть обеспечено безаварийным управлением технологическим процессом.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152. Организация ученического (рабочего) места учащегося должна исключать длительное (более 25% рабочего времени) нахождение в вынужденной рабочей позе с наклоном туловища более 30°.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153. При выполнении </w:t>
      </w:r>
      <w:proofErr w:type="gramStart"/>
      <w:r>
        <w:t>работы</w:t>
      </w:r>
      <w:proofErr w:type="gramEnd"/>
      <w:r>
        <w:t xml:space="preserve"> сидя стул должен иметь спинку для фиксации позвоночника, подлокотники. Высота сиденья должна регулироваться.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154. В процессе обучения при работе должна обеспечиваться возможность чередования статических и динамических мышечных напряжений.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155. Производственное оборудование конвейерного типа должно быть обеспечено возможностью изменения темпа работы в соответствии с динамикой работоспособности в течение дня в пределах +/-20% </w:t>
      </w:r>
      <w:proofErr w:type="gramStart"/>
      <w:r>
        <w:t>от</w:t>
      </w:r>
      <w:proofErr w:type="gramEnd"/>
      <w:r>
        <w:t xml:space="preserve"> заданного (если по технологическим требованиям темп не должен быть стабильным).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156. Поверхности приводных элементов управления производственным оборудованием должны быть выполнены из нетоксичных, нетеплопроводных и электроизоляционных материалов.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157. При прохождении производственного обучения, практики в организациях продолжительность рабочего дня не должна превышать: для учащихся, не достигших 16 лет, - 4 часов в день, для учащихся 16 - 18 лет - 6 часов в день.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158. Нормы выработки для учащихся должны устанавливаться </w:t>
      </w:r>
      <w:proofErr w:type="gramStart"/>
      <w:r>
        <w:t>исходя из почасовых норм взрослых рабочих и составлять</w:t>
      </w:r>
      <w:proofErr w:type="gramEnd"/>
      <w:r>
        <w:t>: для учащихся 14 - 15 лет - не более 60% почасовой нормы для взрослых, 16 - 17 лет - не более 75%.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159. Динамическая мышечная работа должна быть снижена у юношей на 40% по сравнению с нормой для мужчин, у девушек - на 60% по сравнению с нормой для женщин.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160. </w:t>
      </w:r>
      <w:proofErr w:type="gramStart"/>
      <w:r>
        <w:t xml:space="preserve">Масса груза (вместе с приспособлением для его переноски), поднимаемого и перемещаемого учащимися вручную в течение рабочего дня, должна соответствовать предельным </w:t>
      </w:r>
      <w:hyperlink r:id="rId41" w:history="1">
        <w:r>
          <w:rPr>
            <w:color w:val="0000FF"/>
          </w:rPr>
          <w:t>нормам</w:t>
        </w:r>
      </w:hyperlink>
      <w:r>
        <w:t xml:space="preserve"> подъема и перемещения несовершеннолетними тяжестей вручную в соответствии с постановлением Министерства здравоохранения Республики Беларусь от 13 октября 2010 г. N 134 "Об установлении предельных норм подъема и перемещения несовершеннолетними тяжестей вручную" (Национальный реестр правовых актов Республики Беларусь, 2010 г</w:t>
      </w:r>
      <w:proofErr w:type="gramEnd"/>
      <w:r>
        <w:t xml:space="preserve">., </w:t>
      </w:r>
      <w:proofErr w:type="gramStart"/>
      <w:r>
        <w:t>N 263, 8/22875).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161. В производственных (учебно-производственных) мастерских учреждения образования, в рабочих зонах производственных помещений и на территории, где проводится производственное обучение учащихся, гигиенически обоснованной нормой является уровень звука 70 децибел</w:t>
      </w:r>
      <w:proofErr w:type="gramStart"/>
      <w:r>
        <w:t xml:space="preserve"> А</w:t>
      </w:r>
      <w:proofErr w:type="gramEnd"/>
      <w:r>
        <w:t xml:space="preserve"> (далее - </w:t>
      </w:r>
      <w:proofErr w:type="spellStart"/>
      <w:r>
        <w:t>дБА</w:t>
      </w:r>
      <w:proofErr w:type="spellEnd"/>
      <w:r>
        <w:t>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организации производственного обучения, практики учащихся должен проводиться комплекс мероприятий по профилактике неблагоприятного воздействия производственного шума на организм учащихся, предусматривающий: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снижение шума в источнике его образования;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устранение передачи шума от источника и из помещения, где установлены создающие шум агрегаты, в соседние помещения;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снижение уровня шума в помещениях, где установлены </w:t>
      </w:r>
      <w:proofErr w:type="spellStart"/>
      <w:r>
        <w:t>шумосоздающие</w:t>
      </w:r>
      <w:proofErr w:type="spellEnd"/>
      <w:r>
        <w:t xml:space="preserve"> агрегаты;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рациональную планировку помещений;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использование коллективных средств защиты (</w:t>
      </w:r>
      <w:proofErr w:type="spellStart"/>
      <w:r>
        <w:t>звукоизолированные</w:t>
      </w:r>
      <w:proofErr w:type="spellEnd"/>
      <w:r>
        <w:t xml:space="preserve"> кабины, дистанционное управление и другое);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использование индивидуальных средств защиты (противошумовые наушники, вкладыши, шлемы и другое);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рациональный режим труда и отдыха.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162. При невозможности обеспечивать работу учащихся в условиях допустимых уровней </w:t>
      </w:r>
      <w:proofErr w:type="gramStart"/>
      <w:r>
        <w:t>звука</w:t>
      </w:r>
      <w:proofErr w:type="gramEnd"/>
      <w:r>
        <w:t xml:space="preserve"> несмотря на все проведенные профилактические мероприятия продолжительность работы учащихся должна сокращаться в зависимости от различных уровней звука согласно </w:t>
      </w:r>
      <w:hyperlink w:anchor="P848" w:history="1">
        <w:r>
          <w:rPr>
            <w:color w:val="0000FF"/>
          </w:rPr>
          <w:t>приложению 4</w:t>
        </w:r>
      </w:hyperlink>
      <w:r>
        <w:t xml:space="preserve"> к настоящим Санитарным нормам и правилам.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При работах в условиях шума, превышающего уровень звука 70 </w:t>
      </w:r>
      <w:proofErr w:type="spellStart"/>
      <w:r>
        <w:t>дБА</w:t>
      </w:r>
      <w:proofErr w:type="spellEnd"/>
      <w:r>
        <w:t>, необходимо вводить 15-минутные перерывы через 45 минут работы с отдыхом в нешумном помещении.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По истечении допустимого времени выполнения учебно-производственных работ в условиях шума учащиеся переводятся на другую работу вне действия повышенных для учащихся уровней шума.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163. Пребывание учащихся в производственных зонах с уровнем звука более 90 </w:t>
      </w:r>
      <w:proofErr w:type="spellStart"/>
      <w:r>
        <w:t>дБА</w:t>
      </w:r>
      <w:proofErr w:type="spellEnd"/>
      <w:r>
        <w:t xml:space="preserve"> без применения средств индивидуальной защиты не допускается.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164. При освоении профессий, связанных с вибрацией, уровни общей вибрации всех категорий и локальной вибрации на ученических (рабочих) местах учащихся не должны превышать предельно допустимых значений для 2-го (допустимого для взрослых) класса условий труда в соответствии с требованиями санитарных норм и правил, устанавливающих гигиеническую классификацию условий труда.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 практическим занятиям на ученических (рабочих) местах в таких условиях допускаются учащиеся, достигшие 16 лет, при продолжительности работы не более 4 часов в день.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165. Во время производственного обучения, практики учащихся должны проводиться 10-минутные перерывы через каждые 50 минут работы в первый год обучения и через каждые 1 час 50 минут - во второй и последующие годы обучения.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166. </w:t>
      </w:r>
      <w:proofErr w:type="gramStart"/>
      <w:r>
        <w:t>Отдых учащихся в перерывах между практическими занятиями должен проводиться в рекреационных, в специально отведенных помещениях или на свежем воздухе.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Во время производственного обучения, практики учащихся перерыв на обед проводится после четвертого часа занятий.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167. Запрещается привлечение учащихся к выполнению работ, не предусмотренных учебно-программной документацией, планом воспитательной работы учреждения образования.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10</w:t>
      </w:r>
    </w:p>
    <w:p w:rsidR="005C7884" w:rsidRDefault="005C7884">
      <w:pPr>
        <w:pStyle w:val="ConsPlusNormal"/>
        <w:jc w:val="center"/>
      </w:pPr>
      <w:r>
        <w:rPr>
          <w:b/>
        </w:rPr>
        <w:t>ТРЕБОВАНИЯ К УСТРОЙСТВУ И ОБОРУДОВАНИЮ ПИЩЕБЛОКА, ТРАНСПОРТИРОВКЕ И ХРАНЕНИЮ ПРОДОВОЛЬСТВЕННОГО СЫРЬЯ И ПИЩЕВЫХ ПРОДУКТОВ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lastRenderedPageBreak/>
        <w:t>168. Устройство, набор производственных помещений, торгово-технологического и холодильного оборудования столовых, их санитарно-техническое благоустройство должны соответствовать санитарным нормам и правилам, устанавливающим требования к торговым объектам общественного питания.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Размещение производственных помещений и торгово-технологического оборудования в столовой учреждения образования должно обеспечивать исключение встречных потоков сырого и готового продовольственного сырья и пищевых продуктов (далее - пищевые продукты), грязной и чистой посуды.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169. Для обработки и хранения пищевых продуктов в столовой должны устанавливаться: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торгово-технологическое оборудование на электропитании. Для измельчения сырых и прошедших тепловую обработку пищевых продуктов должно использоваться раздельное торгово-технологическое оборудование;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холодильное оборудование для хранения пищевых продуктов;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производственные столы (цельнометаллические, с покрытием из нержавеющей стали или дюралюминия и другие). Для обработки сырого мяса, птицы и рыбы допускается использование производственных столов, покрытых оцинкованным железом и с закругленными углами, для разделки теста - деревянных;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производственные ванны, предусматривающие при их установке подводку холодной и горячей воды через смесители, воздушные разрывы в местах присоединения к канализации не менее 20 мм от верхней приемной воронки;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стеллажи, подтоварники для хранения пищевых продуктов, посуды, инвентаря, конструкция, используемые материалы и размещение которых должны позволять проводить влажную уборку и дезинфекцию.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Производственные столы и производственные ванны должны быть промаркированы согласно назначению, в том числе в </w:t>
      </w:r>
      <w:proofErr w:type="spellStart"/>
      <w:r>
        <w:t>доготовочном</w:t>
      </w:r>
      <w:proofErr w:type="spellEnd"/>
      <w:r>
        <w:t xml:space="preserve"> (горячем) цехе - "ГП" (готовая продукция) и "СП" (сырая продукция).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170. Торгово-технологическое и холодильное оборудование должно быть исправно. Оценка на соответствие торгово-технологического и холодильного оборудования паспортным характеристикам должна проводиться два раза в год - перед началом нового учебного года и в период зимних каникул.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171. Обеденные залы оборудуются столами на 4, 6, 10 мест и стульями или табуретами. При расстановке столов следует соблюдать расстояния: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между столами и участком раздачи пищи или окном (дверью) для приема грязной посуды - 150 - 200 см;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между рядами столов - 100 - 150 см;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между столами и стеной - 40 - 60 см.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Возле посудомоечной устанавливаются столы для сбора грязной посуды, подносов.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Столы должны иметь покрытие, устойчивое к действию моющих средств и средств дезинфекции.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172. Для разделки пищевых продуктов используются разделочные ножи и доски. Разделочные доски должны быть изготовлены из твердых пород дерева, гладко выструганы, без </w:t>
      </w:r>
      <w:r>
        <w:lastRenderedPageBreak/>
        <w:t>щелей и зазоров, разделочные ножи - из нержавеющей стали.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Разделочные ножи и доски, а также кухонная посуда должна быть промаркирована, использоваться по назначению в соответствии с маркировкой: "Сельдь" (сельдь), "СР" (сырая рыба), "СМ" (сырое мясо), "</w:t>
      </w:r>
      <w:proofErr w:type="gramStart"/>
      <w:r>
        <w:t>СО</w:t>
      </w:r>
      <w:proofErr w:type="gramEnd"/>
      <w:r>
        <w:t>" (сырые овощи), "ВР" (вареная рыба), "ВО" (вареные овощи), "ВМ" (вареное мясо), "КО" (квашеные овощи), "Салат" (салат), "Х" (хлеб), "Гастрономия" (сыр, колбасные изделия и другое).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Разделочные ножи и доски, кухонная посуда закрепляются за каждым производственным помещением пищеблока. Разделочные ножи и доски хранятся в специальных металлических кассетах на рабочих местах поваров.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173. Кухонная посуда для приготовления пищи используется в соответствии с маркировкой: "Супы", "Вторые блюда", "Напитки".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Способ нанесения маркировки должен обеспечивать прочность надписи, возможность гигиенической очистки и мытья.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174. При организации питания в учреждениях образования должны использоваться: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столовая посуда (фаянсовая, фарфоровая, стеклянная и другая);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столовые приборы из нержавеющей стали;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кухонный инвентарь (деревянный, из нержавеющей стали и другой);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кухонная посуда (из нержавеющей стали, алюминиевая, эмалированная, чугунная, пластмассовая и другая).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Алюминиевая кухонная посуда может использоваться только для приготовления и временного (до 1 часа) хранения пищи.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Пластмассовая посуда может использоваться для временного хранения сырых пищевых продуктов, хранения сухих пищевых продуктов и столовой посуды одноразового использования.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Использование посуды с трещинами, сколами, отбитыми краями, деформированной, с поврежденной эмалью, а также столовой посуды и столовых приборов из алюминия запрещается.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Запрещается использование ломаного кухонного инвентаря, а также деревянного при наличии трещин и заусениц.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175. Столовая посуда и столовые приборы должны подаваться для раздачи пищи в сухом виде.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Количество столовой посуды и столовых приборов в использовании должно быть не менее</w:t>
      </w:r>
      <w:proofErr w:type="gramStart"/>
      <w:r>
        <w:t>,</w:t>
      </w:r>
      <w:proofErr w:type="gramEnd"/>
      <w:r>
        <w:t xml:space="preserve"> чем число посадочных мест в обеденном зале. Должен предусматриваться достаточный запас столовой посуды и столовых приборов, разделочных ножей и досок, кухонного инвентаря для обеспечения их своевременной замены.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 учреждении образования должен быть запас одноразовой столовой посуды и столовых приборов на период карантинных и других чрезвычайных обстоятельств (из расчета не менее чем на два дня по количеству питающихся), для походов, для организации питьевого режима.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176. Поставки пищевых продуктов в учреждения образования необходимо проводить специальными транспортными средствами в условиях, обеспечивающих сохранность пищевых продуктов и предотвращающих их загрязнение, при строгом соблюдении товарного соседства сырых и готовых пищевых продуктов.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Транспортные средства, предназначенные для перевозки пищевых продуктов, должны подвергаться мойке и дезинфекции по мере необходимости, но не реже 1 раза в месяц.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Транспортировка овощей должна проводиться отдельно от других пищевых продуктов.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Транспортировка особо скоропортящихся и скоропортящихся пищевых продуктов производится: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изотермическими или охлаждаемыми транспортными средствами с соблюдением температурных режимов транспортировки;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 таре производителя либо закрытой маркированной таре поставщика. Тара должна использоваться строго по назначению, после использования промываться горячей водой с использованием моющих средств, высушиваться и храниться в местах, недоступных загрязнению.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При транспортировке пищевых продуктов запрещается </w:t>
      </w:r>
      <w:proofErr w:type="spellStart"/>
      <w:r>
        <w:t>перетаривание</w:t>
      </w:r>
      <w:proofErr w:type="spellEnd"/>
      <w:r>
        <w:t xml:space="preserve"> молока и кисломолочных продуктов в промежуточные емкости.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177. Поступающие в пищеблок пищевые продукты должны сопровождаться документами, удостоверяющими их качество и безопасность.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Для организации питания учащихся может использоваться сельскохозяйственная продукция растительного происхождения, выращенная в сельскохозяйственных организациях, на учебно-опытных участках, в учебных хозяйствах и иных структурных подразделениях учреждения образования и на которую имеются документы, подтверждающие ее качество и безопасность.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Документы, удостоверяющие качество и безопасность пищевых продуктов, должны сохраняться в столовой до окончания реализации пищевых продуктов.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178. Не допускаются к приему в столовую учреждения образования: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пищевые продукты без этикеток или листков-вкладышей, без документов, удостоверяющих их качество и безопасность;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мясо и субпродукты без клейма и ветеринарного свидетельства;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непотрошеная птица;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мясо и яйца водоплавающей птицы (утиные, гусиные);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субпродукты, кроме говяжьего и свиного языка, сердца, печени;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паштеты мясные;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сырокопченые мясные гастрономические изделия и колбасы;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куриные яйца из инкубатора (миражные), яйца с загрязненной скорлупой, с насечкой "тек", "бой", а также яйца из сельскохозяйственных организаций, неблагополучных по сальмонеллезам;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закусочные консервы рыбные, изготовленные из рыбы, предварительно обработанной подсушкой, жарением или копчением (консервы рыбные в томатном соусе, в маринаде или в желе, консервы-паштеты, </w:t>
      </w:r>
      <w:proofErr w:type="spellStart"/>
      <w:proofErr w:type="gramStart"/>
      <w:r>
        <w:t>рыбо</w:t>
      </w:r>
      <w:proofErr w:type="spellEnd"/>
      <w:r>
        <w:t>-растительные</w:t>
      </w:r>
      <w:proofErr w:type="gramEnd"/>
      <w:r>
        <w:t xml:space="preserve"> консервы, шпроты и другое);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закусочные консервы овощные (из обжаренных корнеплодов, в том числе фаршированных);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консервы с нарушением герметичности, бомбажем, деформированные;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острые соусы, кетчупы, маринованные овощи с использованием столового уксуса;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свиное сало, кулинарные жиры (маргарин) и другие гидрогенизированные жиры;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кофе натуральный;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тонизирующие, в том числе энергетические, напитки;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газированные напитки;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жевательная резинка;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чипсы, острые сухарики;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грибы;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крупа, мука, сухофрукты и другие пищевые продукты, поврежденные амбарными вредителями;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овощи, фрукты и ягоды с признаками гниения;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пищевые продукты с истекшими сроками годности и (или) признаками недоброкачественности, особо скоропортящиеся и скоропортящиеся пищевые продукты на истечении срока годности.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179. </w:t>
      </w:r>
      <w:proofErr w:type="gramStart"/>
      <w:r>
        <w:t>Пищевые продукты хранятся согласно принятой классификации по видам продукции: сухие (мука, сахар, крупа, макаронные изделия); хлеб; мясные и рыбные; молочно-жировые, гастрономические; овощи, фрукты и ягоды.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Сроки годности, условия хранения пищевых продуктов должны соответствовать срокам годности и условиям хранения, установленным государственными стандартами, техническими условиями или технологической документацией (рецептура, техническое описание) на конкретное наименование пищевого продукта.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Кладовщик (другое ответственное лицо) должен вести журнал по </w:t>
      </w:r>
      <w:proofErr w:type="gramStart"/>
      <w:r>
        <w:t>контролю за</w:t>
      </w:r>
      <w:proofErr w:type="gramEnd"/>
      <w:r>
        <w:t xml:space="preserve"> качеством скоропортящихся пищевых продуктов, поступающих в пищеблок, по форме согласно </w:t>
      </w:r>
      <w:hyperlink w:anchor="P885" w:history="1">
        <w:r>
          <w:rPr>
            <w:color w:val="0000FF"/>
          </w:rPr>
          <w:t>приложению 5</w:t>
        </w:r>
      </w:hyperlink>
      <w:r>
        <w:t xml:space="preserve"> к настоящим Санитарным нормам и правилам.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180. Не допускается совместное хранение: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сырых пищевых продуктов или полуфабрикатов с готовыми пищевыми продуктами и кулинарными изделиями;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пищевых продуктов с непищевыми товарами, моющими средствами и средствами дезинфекции, тарой;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испорченных пищевых продуктов с доброкачественными пищевыми продуктами.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наличии одной холодильной камеры, а также в холодильнике суточного запаса пищевых продуктов допускается совместное хранение сырых и готовых продуктов, скоропортящихся пищевых продуктов с соответствующим разграничением.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181. Особо скоропортящиеся и скоропортящиеся пищевые продукты должны храниться в условиях холода (холодильные камеры, холодильники) при температуре от +2 °C до +6 °C.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Холодильные камеры оборудуются стеллажами, легко поддающимися мойке, оснащаются устройствами для сбора конденсатов и приборами </w:t>
      </w:r>
      <w:proofErr w:type="gramStart"/>
      <w:r>
        <w:t>контроля за</w:t>
      </w:r>
      <w:proofErr w:type="gramEnd"/>
      <w:r>
        <w:t xml:space="preserve"> температурным режимом, маркируются соответственно назначению.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182. Свежие овощи, фрукты и ягоды, квашеные овощи должны храниться в сухом, темном вентилируемом помещении или овощехранилище при температуре от +1 °C до +10 °C.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В овощехранилище картофель и овощи должны закладывать слоем не более 1,5 м. </w:t>
      </w:r>
      <w:proofErr w:type="gramStart"/>
      <w:r>
        <w:t>Свежую капусту должны</w:t>
      </w:r>
      <w:proofErr w:type="gramEnd"/>
      <w:r>
        <w:t xml:space="preserve"> хранить на стеллажах, квашеные овощи - в бочках.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 xml:space="preserve">При хранении свежих овощей, фруктов и ягод должны выполняться требования по предупреждению распространения </w:t>
      </w:r>
      <w:proofErr w:type="spellStart"/>
      <w:r>
        <w:t>иерсиниозной</w:t>
      </w:r>
      <w:proofErr w:type="spellEnd"/>
      <w:r>
        <w:t xml:space="preserve"> инфекции: перед загрузкой свежих овощей и фруктов должны быть проведены очистка, ремонт и мероприятия по защите помещений от проникновения грызунов; загрязненные землей овощи (корнеплоды и огурцы свежие) должны храниться отдельно от остальной группы свежих овощей, фруктов и ягод и других пищевых продуктов.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Сырые мясные и рыбные пищевые продукты, в том числе полуфабрикаты, субпродукты, охлажденные или замороженные, мясные гастрономические продукты (колбасы, сосиски, сардельки и </w:t>
      </w:r>
      <w:proofErr w:type="gramStart"/>
      <w:r>
        <w:t>другое</w:t>
      </w:r>
      <w:proofErr w:type="gramEnd"/>
      <w:r>
        <w:t>) должны храниться в таре производителя или в транспортной маркированной таре.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Яйца хранятся в коробах на подтоварниках в сухих помещениях при температуре не выше +20 °C или в холодильнике для сырых пищевых продуктов.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Масло сливочное должно храниться </w:t>
      </w:r>
      <w:proofErr w:type="gramStart"/>
      <w:r>
        <w:t>завернутым</w:t>
      </w:r>
      <w:proofErr w:type="gramEnd"/>
      <w:r>
        <w:t xml:space="preserve"> в пергамент или в таре на полках.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Сыры </w:t>
      </w:r>
      <w:proofErr w:type="spellStart"/>
      <w:r>
        <w:t>крупнобрусковые</w:t>
      </w:r>
      <w:proofErr w:type="spellEnd"/>
      <w:r>
        <w:t xml:space="preserve"> должны храниться на чистых деревянных стеллажах без тары, </w:t>
      </w:r>
      <w:proofErr w:type="spellStart"/>
      <w:r>
        <w:t>мелкобрусковые</w:t>
      </w:r>
      <w:proofErr w:type="spellEnd"/>
      <w:r>
        <w:t xml:space="preserve"> - в таре на полках или на чистых деревянных настилах. При укладывании брусков сыра один на другой между ними должны быть прокладки из картона или фанеры.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Творог, сметана, молоко и кисломолочные напитки должны храниться в таре производителя.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Сильно пахнущие продукты (сельдь, специи) должны храниться отдельно от остальных продуктов.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Сыпучие продукты необходимо хранить в сухом помещении в чистых ларях с плотно закрывающимися крышками или в мешках, картонных коробках на подтоварниках либо стеллажах на расстоянии не менее 15 см от пола и 30 см от стены.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Ржаной и пшеничный хлеб должен храниться раздельно на специальных полках или в шкафах. Дверцы в шкафах должны иметь отверстия для вентиляции. При ежедневной уборке мест хранения хлеба крошки необходимо сметать специальными щетками и тщательно протирать полки 1%-м раствором столового уксуса.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Пищевые продукты в складских помещениях и холодильных камерах должны храниться на стеллажах и подтоварниках.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183. Мытье посуды и кухонного инвентаря должно проводиться после каждого приема пищи механическим или ручным способом.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Для мытья посуды ручным способом необходимо предусмотреть установку моечных ванн: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spellStart"/>
      <w:r>
        <w:t>трехсекционных</w:t>
      </w:r>
      <w:proofErr w:type="spellEnd"/>
      <w:r>
        <w:t xml:space="preserve"> - для столовой посуды;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двухсекционных - для стеклянной посуды и столовых приборов;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двух моечных ванн - для мытья кухонной посуды и кухонного инвентаря.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Моечные ванны для ополаскивания посуды должны быть оборудованы гибким шлангом с </w:t>
      </w:r>
      <w:r>
        <w:lastRenderedPageBreak/>
        <w:t>душевой насадкой.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Моечные ванны должны быть промаркированы с наружной стороны с указанием номера ванны и уровней объема воды, оборудованы пробками промышленного производства.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184. Мытье столовой посуды ручным способом производится в следующем порядке: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механическое удаление остатков пищи;</w:t>
      </w:r>
    </w:p>
    <w:p w:rsidR="005C7884" w:rsidRPr="00D93DCD" w:rsidRDefault="005C7884">
      <w:pPr>
        <w:pStyle w:val="ConsPlusNormal"/>
        <w:spacing w:before="220"/>
        <w:ind w:firstLine="540"/>
        <w:jc w:val="both"/>
        <w:rPr>
          <w:b/>
        </w:rPr>
      </w:pPr>
      <w:r w:rsidRPr="00D93DCD">
        <w:rPr>
          <w:b/>
        </w:rPr>
        <w:t>мытье в первой секции ванны с температурой воды не ниже 40 °C и с добавлением моющих сре</w:t>
      </w:r>
      <w:proofErr w:type="gramStart"/>
      <w:r w:rsidRPr="00D93DCD">
        <w:rPr>
          <w:b/>
        </w:rPr>
        <w:t>дств в с</w:t>
      </w:r>
      <w:proofErr w:type="gramEnd"/>
      <w:r w:rsidRPr="00D93DCD">
        <w:rPr>
          <w:b/>
        </w:rPr>
        <w:t>оответствии с инструкцией по применению;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мытье во второй секции ванны с температурой воды не ниже 40 °C и добавлением моющих сре</w:t>
      </w:r>
      <w:proofErr w:type="gramStart"/>
      <w:r>
        <w:t>дств в с</w:t>
      </w:r>
      <w:proofErr w:type="gramEnd"/>
      <w:r>
        <w:t>оответствии с инструкцией по применению в два раза меньше, чем в первой ванне;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ополаскивание столовой посуды в металлической сетке с ручками в третьей секции ванны </w:t>
      </w:r>
      <w:proofErr w:type="gramStart"/>
      <w:r>
        <w:t>горячей проточной водой с температурой не ниже 65 °C с использованием гибкого шланга с душевой насадкой</w:t>
      </w:r>
      <w:proofErr w:type="gramEnd"/>
      <w:r>
        <w:t>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Стеклянная посуда и столовые приборы моются </w:t>
      </w:r>
      <w:proofErr w:type="gramStart"/>
      <w:r>
        <w:t>с добавлением моющих средств в соответствии с инструкцией по применению с последующим ополаскиванием</w:t>
      </w:r>
      <w:proofErr w:type="gramEnd"/>
      <w:r>
        <w:t xml:space="preserve"> в горячей проточной воде с температурой не ниже 65 °C.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185. Кухонная посуда, кухонный инвентарь, детали технологического оборудования подвергаются санитарной обработке в следующем порядке: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механическая очистка;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мытье </w:t>
      </w:r>
      <w:proofErr w:type="gramStart"/>
      <w:r>
        <w:t>горячей водой с температурой не ниже 40 °C и с использованием моющих средств</w:t>
      </w:r>
      <w:proofErr w:type="gramEnd"/>
      <w:r>
        <w:t>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ополаскивание </w:t>
      </w:r>
      <w:proofErr w:type="gramStart"/>
      <w:r>
        <w:t>горячей проточной водой с температурой не ниже 65 °C</w:t>
      </w:r>
      <w:proofErr w:type="gramEnd"/>
      <w:r>
        <w:t>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186. При механическом способе посуда моется в соответствии с технической документацией по использованию посудомоечной машины.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187. После мытья посуда, кухонный инвентарь просушиваются на специальных полках или решетках, установленных на высоте не менее 50 см от пола и укомплектованных поддонами для сбора воды.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Столовые приборы и металлические детали технологического оборудования прокаливаются в жарочных шкафах или стерилизаторах в течение 2 - 3 минут.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Сухие столовые приборы хранятся в вертикальном положении (ручками вверх) в металлических (пластмассовых) кассетах, которые ежедневно должны промываться. Хранение столовых приборов навалом на стеллажах или подносах запрещается.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188. Подносы после каждого использования учащимися, курсантами должны протираться чистыми салфетками, а в конце дня промываться горячей водой с добавлением моющих средств.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Использование подносов деформированных и с видимыми загрязнениями не допускается.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189. Салфетки или щетки для мытья посуды, салфетки для протирания столов после использования промываются под проточной водой с добавлением моющего средства, высушиваются и хранятся в закрытых промаркированных емкостях. В конце дня салфетки или щетки кипятятся в течение 15 минут. Допускается использование одноразовой ветоши.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190. Помещения пищеблока оборудуются умывальниками, дозаторами с жидким мылом, </w:t>
      </w:r>
      <w:r>
        <w:lastRenderedPageBreak/>
        <w:t>антисептиками для рук, одноразовыми полотенцами либо электросушилками.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191. Столы для сбора грязной посуды и подносов должны иметь гигиеническое покрытие, устойчивое к действию моющих средств и средств дезинфекции.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11</w:t>
      </w:r>
    </w:p>
    <w:p w:rsidR="005C7884" w:rsidRDefault="005C7884">
      <w:pPr>
        <w:pStyle w:val="ConsPlusNormal"/>
        <w:jc w:val="center"/>
      </w:pPr>
      <w:r>
        <w:rPr>
          <w:b/>
        </w:rPr>
        <w:t>ТРЕБОВАНИЯ К ОРГАНИЗАЦИИ ПИТАНИЯ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 xml:space="preserve">192. </w:t>
      </w:r>
      <w:proofErr w:type="gramStart"/>
      <w:r>
        <w:t>Организация питания учащихся учреждений образования осуществляется субъектами предпринимательской деятельности - юридическими лицами и индивидуальными предпринимателями, специализирующимися на оказании услуг общественного питания, иными организациями, имеющими в своем составе соответствующие структурные подразделения (далее - субъекты предпринимательской деятельности), в соответствии с актами законодательства, регламентирующими порядок организации общественного питания, либо учреждениями образования через объекты общественного питания: столовые, буфеты, кафе (далее - столовые).</w:t>
      </w:r>
      <w:proofErr w:type="gramEnd"/>
    </w:p>
    <w:p w:rsidR="005C7884" w:rsidRDefault="005C788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193. </w:t>
      </w:r>
      <w:proofErr w:type="gramStart"/>
      <w:r>
        <w:t xml:space="preserve">Питание учащихся учреждений профессионально-технического образования осуществляется в соответствии с </w:t>
      </w:r>
      <w:hyperlink r:id="rId43" w:history="1">
        <w:r>
          <w:rPr>
            <w:color w:val="0000FF"/>
          </w:rPr>
          <w:t>Положением</w:t>
        </w:r>
      </w:hyperlink>
      <w:r>
        <w:t xml:space="preserve"> об организации питания и обеспечении питанием учащихся, получающих профессионально-техническое образование, за счет средств республиканского и (или) местного бюджетов, утвержденным постановлением Совета Министров Республики Беларусь от 14 июля 2011 г. N 953 "О некоторых вопросах профессионально-технического образования" (Национальный реестр правовых актов Республики Беларусь, 2011 г., N 85, 5/34169).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194. Питание учащихся осуществляется в соответствии с примерными двухнедельными рационами питания, которые разрабатываются субъектом предпринимательской деятельности и утверждаются руководителями учреждения образования и субъекта предпринимательской деятельности, а в случае организации питания учреждением образования - разрабатываются заведующим производством столовой и утверждаются руководителем учреждения образования.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195. Примерные двухнедельные рационы питания учащихся разрабатываются в соответствии с санитарными нормами и правилами, устанавливающими требования к питанию населения: нормы физиологических потребностей в энергии и пищевых веществах для различных групп населения Республики Беларусь (далее - нормы физиологических потребностей в энергии и пищевых веществах).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Примерные двухнедельные рационы питания разрабатываются также с учетом: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утвержденных в установленном законодательством порядке сборников технологических карт блюд для учреждений общего среднего и профессионально-технического образования, сборников по диетическому питанию и других;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установленных актами законодательства норм питания для соответствующих категорий учащихся (далее - нормы питания);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сезонности (летне-осенний, зимне-весенний периоды);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оптимального соотношения пищевых веществ: белков, жиров и углеводов как 1:1:4 или в процентном отношении от калорийности суточного рациона как 12 - 15%, 30 - 32% и 55 - 60% соответственно;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рационального распределения общей калорийности суточного рациона по приемам пищи, что должно составлять при организации 3-разового питания: завтрак - 25%, обед - 40%, ужин - 35% от калорийности суточного рациона.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 xml:space="preserve">196. </w:t>
      </w:r>
      <w:proofErr w:type="gramStart"/>
      <w:r>
        <w:t>В примерных двухнедельных рационах питания учащихся, получающих 3-разовое питание, такие пищевые продукты, как молоко и кисломолочные напитки, масло растительное и коровье, сахар, мясо (птица), хлеб, крупа, овощи, свежие фрукты или соки (нектары) должны входить в рацион ежедневно с допустимым отклонением +/-10% от норм питания, другие пищевые продукты (рыба, яйца, сыр, творог, сметана) - 2 - 3 раза в неделю.</w:t>
      </w:r>
      <w:proofErr w:type="gramEnd"/>
      <w:r>
        <w:t xml:space="preserve"> При этом нормы питания по итогам месяца должны быть выполнены с допустимым отклонением +/-10% при условии выполнения норм физиологических потребностей в энергии пищевых веществ.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197. Питание учащихся в столовых осуществляется в соответствии с графиком приема пищи, утверждаемым руководителем учреждения образования по согласованию с заведующим производством столовой. При составлении графика приема пищи следует учитывать, что учащиеся должны принимать пищу каждые 4 часа.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198. </w:t>
      </w:r>
      <w:proofErr w:type="gramStart"/>
      <w:r>
        <w:t>В учреждениях образования на завтрак предусматриваются закуска (салат), горячее блюдо, напиток; на обед - закуска (салат), суп, горячее блюдо, сладкое блюдо или напиток (сок); на ужин - закуска (салат), горячее блюдо, напиток.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199. В рацион питания учащихся учреждений образования могут включаться: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колбасы и сосиски вареные высшего и первого сорта не более двух раз в неделю, при одноразовом приеме пищи - не более одного раза в неделю;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диетические яйца, нежирное мясо (говядина первой категории или телятина, свинина мясная, цыплята-бройлеры, куры или индейка потрошеные первой категории, субпродукты первой категории);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кондитерские изделия, богатые пектином (зефир, мармелад, джем и </w:t>
      </w:r>
      <w:proofErr w:type="gramStart"/>
      <w:r>
        <w:t>другое</w:t>
      </w:r>
      <w:proofErr w:type="gramEnd"/>
      <w:r>
        <w:t>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Одноименные блюда не включаются в течение двух дней подряд.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Для приготовления блюд должна использоваться йодированная соль.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200. Питание учащихся должно быть щадящим по химическому составу и способам приготовления.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В рационы питания не должны включаться продукты с острым вкусом (горчица, хрен, перец красный и черный, уксус). В рецептурах блюд уксус заменяется лимонной кислотой. </w:t>
      </w:r>
      <w:proofErr w:type="gramStart"/>
      <w:r>
        <w:t>Вместо острых приправ используются вкусовые приправы (петрушка, сельдерей, укроп, лук, чеснок, корица, ванилин).</w:t>
      </w:r>
      <w:proofErr w:type="gramEnd"/>
      <w:r>
        <w:t xml:space="preserve"> Из жиров используются сливочные и растительные масла.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Для приготовления блюд используются преимущественно такие способы кулинарной обработки, как варение, тушение, запекание, приготовление на пару.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201. Для отдельных учащихся в соответствии с рекомендациями врача организуется диетическое питание. Сведения об учащихся, нуждающихся в диетическом питании, подаются медицинским работником в столовую.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Для учащихся, получающих диетическое питание, допускается отклонение от установленных норм питания по отдельным пищевым продуктам с учетом их замены в соответствии с рекомендациями врача.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202. При кулинарной обработке пищевых продуктов необходимо выполнять следующие гигиенические требования: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пища должна готовиться на каждый прием пищи и реализовываться в течение не более двух часов с момента приготовления. Готовая горячая пища должна храниться на электроплите или </w:t>
      </w:r>
      <w:proofErr w:type="spellStart"/>
      <w:r>
        <w:lastRenderedPageBreak/>
        <w:t>электромармите</w:t>
      </w:r>
      <w:proofErr w:type="spellEnd"/>
      <w:r>
        <w:t>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обработка сырых и готовых пищевых продуктов должна проводиться на разных производственных столах при использовании соответствующих маркировке разделочных досок и ножей;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птица, мясо размораживаются в </w:t>
      </w:r>
      <w:proofErr w:type="gramStart"/>
      <w:r>
        <w:t>мясо-рыбном</w:t>
      </w:r>
      <w:proofErr w:type="gramEnd"/>
      <w:r>
        <w:t xml:space="preserve"> цехе на воздухе при комнатной температуре. Рыба размораживается в </w:t>
      </w:r>
      <w:proofErr w:type="gramStart"/>
      <w:r>
        <w:t>мясо-рыбном</w:t>
      </w:r>
      <w:proofErr w:type="gramEnd"/>
      <w:r>
        <w:t xml:space="preserve"> цехе на воздухе при комнатной температуре или в холодной воде (кроме рыбного филе) с температурой не выше +12 °C из расчета 2 л на 1 кг рыбы с добавлением соли (7 - 10 г на 1 л);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замораживание </w:t>
      </w:r>
      <w:proofErr w:type="gramStart"/>
      <w:r>
        <w:t>охлажденных</w:t>
      </w:r>
      <w:proofErr w:type="gramEnd"/>
      <w:r>
        <w:t xml:space="preserve"> или повторное замораживание размороженных мяса, птицы, рыбы запрещается;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индивидуальная упаковка консервированных продуктов промывается проточной водой или протирается ветошью;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овощи, предназначенные для салатов, должны вариться в неочищенном виде. Неочищенные отварные овощи могут храниться не более 6 часов при температуре от +2 до +6 °C, очищенные отварные овощи - не более двух часов. Овощи, подлежащие отвариванию в очищенном виде, чистятся непосредственно перед варкой и варятся в подсоленной воде;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очищенные сырые овощи могут храниться в воде не более чем 1,5 часа. Овощи, фрукты и ягоды, используемые для приготовления блюд в сыром виде, после очистки и мытья должны бланшироваться, зелень - промываться в охлажденной кипяченой воде; кочаны капусты перед </w:t>
      </w:r>
      <w:proofErr w:type="spellStart"/>
      <w:r>
        <w:t>бланшировкой</w:t>
      </w:r>
      <w:proofErr w:type="spellEnd"/>
      <w:r>
        <w:t xml:space="preserve"> разрезают на 2 - 4 части. Салаты перед заправкой должны храниться при температуре +2 - 6 °C. Заправка салатов должна производиться непосредственно перед их выдачей;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полуфабрикаты из рубленого мяса, птицы, рыбы должны быть обжарены в течение 3 - 5 минут с двух сторон в нагретом до кипения жире, а затем доведены до готовности в жарочном шкафу при температуре +250 - 280 °C в течение 5 - 7 минут. Жарка полуфабрикатов может производиться в жарочном шкафу, без предварительного обжаривания на электроплите, при температуре +250 - 270 °C в течение 20 - 25 минут. При варке биточков на пару продолжительность тепловой обработки должна быть не менее 20 минут;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 xml:space="preserve">режим термической обработки блюд с использованием </w:t>
      </w:r>
      <w:proofErr w:type="spellStart"/>
      <w:r>
        <w:t>пароконвекторного</w:t>
      </w:r>
      <w:proofErr w:type="spellEnd"/>
      <w:r>
        <w:t xml:space="preserve"> технологического оборудования должен соответствовать технической документации на данное оборудование;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при изготовлении супов из вареного мяса или отпуске его с супом измельченное и порционное мясо должно подвергаться вторичной термической обработке (кипячение в бульоне, соусе или запекание в жарочном шкафу в течение 10 минут при температуре +220 - 250 °C);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мясной фарш, используемый для начинки пирожков, блинчиков и других мучных изделий, должен изготавливаться из предварительно отваренного или тушеного мяса с последующим обжариванием на противне в течение 5 - 7 минут;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яйца должны обрабатываться в </w:t>
      </w:r>
      <w:proofErr w:type="gramStart"/>
      <w:r>
        <w:t>мясо-рыбном</w:t>
      </w:r>
      <w:proofErr w:type="gramEnd"/>
      <w:r>
        <w:t xml:space="preserve"> цехе путем тщательного промывания в двух специально выделенных ваннах (емкостях) - сначала в 1%-м, а затем в 0,5%-м растворе питьевой или кальцинированной соды при температуре около 30 °C с последующим ополаскиванием проточной водой. Заносить и хранить в производственных помещениях для готовой продукции необработанные яйца в кассетах запрещается;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яйца необходимо варить в течение 10 минут после закипания воды. Смесь для омлета выливается на противень слоем 2,5 - 3 см и готовится в течение 8 - 10 минут при температуре в </w:t>
      </w:r>
      <w:r>
        <w:lastRenderedPageBreak/>
        <w:t>жарочном шкафу +180 - 200 °C;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творожные запеканки готовят слоем 3 - 4 см в жарочном шкафу при температуре +180 - 200 °C в течение 20 - 30 минут;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сосиски, вареные колбасы после </w:t>
      </w:r>
      <w:proofErr w:type="spellStart"/>
      <w:r>
        <w:t>порционирования</w:t>
      </w:r>
      <w:proofErr w:type="spellEnd"/>
      <w:r>
        <w:t xml:space="preserve"> должны очищаться от полимерной оболочки и отвариваться в течение 5 минут с момента закипания воды;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кисели, компоты должны охлаждаться в емкостях, в которых они были приготовлены, в закрытом виде в холодном цехе;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гарниры (отварные макаронные изделия, рис) должны промываться только горячей кипяченой водой;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переливание перед раздачей из потребительской тары в емкости молока, кисломолочных и других напитков, соков запрещается.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203. С целью обеспечения учащихся витамином</w:t>
      </w:r>
      <w:proofErr w:type="gramStart"/>
      <w:r>
        <w:t xml:space="preserve"> С</w:t>
      </w:r>
      <w:proofErr w:type="gramEnd"/>
      <w:r>
        <w:t xml:space="preserve"> ежедневно проводится витаминизация супов или сладких (третьих) блюд аскорбиновой кислотой в соответствии с установленными нормами питания.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Порядок проведения и </w:t>
      </w:r>
      <w:proofErr w:type="gramStart"/>
      <w:r>
        <w:t>контроля за</w:t>
      </w:r>
      <w:proofErr w:type="gramEnd"/>
      <w:r>
        <w:t xml:space="preserve"> С-витаминизацией блюд осуществляется в соответствии с требованиями актов законодательства, регулирующих контроль за питанием учащихся.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С-витаминизация блюд проводится медицинским работником или заведующим производством (ответственным поваром) пищеблока.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Витаминизация компотов проводится после их охлаждения до температуры 12 - 15 °C перед их раздачей. При витаминизации киселей аскорбиновую кислоту вводят в крахмальную муку. Подогрев витаминизированных блюд не допускается.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В период проведения профилактической </w:t>
      </w:r>
      <w:proofErr w:type="spellStart"/>
      <w:r>
        <w:t>поливитаминизации</w:t>
      </w:r>
      <w:proofErr w:type="spellEnd"/>
      <w:r>
        <w:t xml:space="preserve"> рационов питания С-витаминизация не проводится, если содержание витамина</w:t>
      </w:r>
      <w:proofErr w:type="gramStart"/>
      <w:r>
        <w:t xml:space="preserve"> С</w:t>
      </w:r>
      <w:proofErr w:type="gramEnd"/>
      <w:r>
        <w:t xml:space="preserve"> в поливитамине обеспечивает суточную потребность в нем подростка не менее чем на 80%.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204. В учреждениях образования при положительных результатах государственной санитарно-гигиенической экспертизы могут использоваться: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для приготовления блюд - полуфабрикаты высокой степени </w:t>
      </w:r>
      <w:proofErr w:type="gramStart"/>
      <w:r>
        <w:t>готовности</w:t>
      </w:r>
      <w:proofErr w:type="gramEnd"/>
      <w:r>
        <w:t xml:space="preserve"> в расфасованном виде охлажденные или быстрозамороженные при условии обеспечения непрерывности </w:t>
      </w:r>
      <w:proofErr w:type="spellStart"/>
      <w:r>
        <w:t>холодовой</w:t>
      </w:r>
      <w:proofErr w:type="spellEnd"/>
      <w:r>
        <w:t xml:space="preserve"> цепи от момента замораживания до дефростации или приготовления блюд;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приготовленные вне столовой блюда при обеспечении соответствующих условий их доставки (сохранение температуры, соблюдение сроков хранения и исключение возможности загрязнения блюд).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205. В учреждениях образования с небольшой численностью учащихся, не имеющих производственных площадей для приготовления пищи, горячее питание может быть организовано через столовую-раздаточную или буфет-раздаточную с минимальным набором оборудования (электроплита дву</w:t>
      </w:r>
      <w:proofErr w:type="gramStart"/>
      <w:r>
        <w:t>х-</w:t>
      </w:r>
      <w:proofErr w:type="gramEnd"/>
      <w:r>
        <w:t xml:space="preserve">, </w:t>
      </w:r>
      <w:proofErr w:type="spellStart"/>
      <w:r>
        <w:t>трехконфорочная</w:t>
      </w:r>
      <w:proofErr w:type="spellEnd"/>
      <w:r>
        <w:t xml:space="preserve"> или </w:t>
      </w:r>
      <w:proofErr w:type="spellStart"/>
      <w:r>
        <w:t>электромармит</w:t>
      </w:r>
      <w:proofErr w:type="spellEnd"/>
      <w:r>
        <w:t xml:space="preserve">, мойка для мытья посуды с тремя посудомоечными ваннами, </w:t>
      </w:r>
      <w:proofErr w:type="spellStart"/>
      <w:r>
        <w:t>электроводонагреватель</w:t>
      </w:r>
      <w:proofErr w:type="spellEnd"/>
      <w:r>
        <w:t>, холодильник). Доставка скомплектованных рационов питания должна осуществляться с использованием специальных изотермических емкостей.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Такая форма организации горячего питания допускается при условии положительных результатов государственной санитарно-гигиенической экспертизы, проведенной органами и </w:t>
      </w:r>
      <w:r>
        <w:lastRenderedPageBreak/>
        <w:t>учреждениями, осуществляющими государственный санитарный надзор, в порядке, установленном законодательными актами.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206. Для организации питания могут использоваться различные формы обслуживания: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предварительный заказ блюд по меню завтрашнего дня; обслуживание по типу шведского стола;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отпуск отдельных блюд в </w:t>
      </w:r>
      <w:proofErr w:type="spellStart"/>
      <w:r>
        <w:t>многопорционной</w:t>
      </w:r>
      <w:proofErr w:type="spellEnd"/>
      <w:r>
        <w:t xml:space="preserve"> посуде;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централизованная система доставки и приготовления скомплектованных рационов питания;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организация работы кафе, буфетов и иные.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207. В буфете могут реализовываться пищевые продукты, входящие в примерный перечень пищевых продуктов, реализуемых в буфете учреждения образования, согласно </w:t>
      </w:r>
      <w:hyperlink w:anchor="P927" w:history="1">
        <w:r>
          <w:rPr>
            <w:color w:val="0000FF"/>
          </w:rPr>
          <w:t>приложению 6</w:t>
        </w:r>
      </w:hyperlink>
      <w:r>
        <w:t xml:space="preserve"> к настоящим Санитарным нормам и правилам.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Примерный перечень пищевых продуктов, реализуемых в буфете, может быть сокращен или расширен с учетом имеющихся условий для хранения и реализации пищевых продуктов в каждом конкретном учреждении образования.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208. По окончании каждого месяца (оптимально каждые 10 дней) в учреждениях образования должно анализироваться выполнение установленных норм питания учащихся.</w:t>
      </w:r>
    </w:p>
    <w:p w:rsidR="005C7884" w:rsidRDefault="005C7884">
      <w:pPr>
        <w:pStyle w:val="ConsPlusNormal"/>
        <w:spacing w:before="220"/>
        <w:ind w:firstLine="540"/>
        <w:jc w:val="both"/>
      </w:pPr>
      <w:bookmarkStart w:id="2" w:name="P626"/>
      <w:bookmarkEnd w:id="2"/>
      <w:r>
        <w:t xml:space="preserve">209. В учреждениях образования при организации питания учащихся должен осуществляться производственный, в том числе лабораторный, </w:t>
      </w:r>
      <w:proofErr w:type="gramStart"/>
      <w:r>
        <w:t>контроль за</w:t>
      </w:r>
      <w:proofErr w:type="gramEnd"/>
      <w:r>
        <w:t xml:space="preserve"> качеством и безопасностью питания в соответствии с санитарными нормами и правилами, устанавливающими 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Кратность лабораторного контроля, перечень исследуемых показателей качества и безопасности приготавливаемой пищи устанавливаются в программе производственного контроля, разрабатываемой руководителем учреждения образования или субъекта предпринимательской деятельности, организующего питание, в порядке, установленном государственным стандартом Республики Беларусь </w:t>
      </w:r>
      <w:hyperlink r:id="rId44" w:history="1">
        <w:r>
          <w:rPr>
            <w:color w:val="0000FF"/>
          </w:rPr>
          <w:t>СТБ</w:t>
        </w:r>
      </w:hyperlink>
      <w:r>
        <w:t xml:space="preserve"> 1210-2010 "Общественное питание. Кулинарная продукция, реализуемая населению. </w:t>
      </w:r>
      <w:proofErr w:type="gramStart"/>
      <w:r>
        <w:t xml:space="preserve">Общие технические условия", утвержденным постановлением Государственного комитета по стандартизации Республики Беларусь от 19 октября 2010 г. N 60 "Об утверждении, введении в действие,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Беларусь", и санитарными нормами и правилами, указанными в </w:t>
      </w:r>
      <w:hyperlink w:anchor="P626" w:history="1">
        <w:r>
          <w:rPr>
            <w:color w:val="0000FF"/>
          </w:rPr>
          <w:t>части первой</w:t>
        </w:r>
      </w:hyperlink>
      <w:r>
        <w:t xml:space="preserve"> настоящего пункта.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Качество готовой пищи должно ежедневно проверяться </w:t>
      </w:r>
      <w:proofErr w:type="spellStart"/>
      <w:r>
        <w:t>бракеражной</w:t>
      </w:r>
      <w:proofErr w:type="spellEnd"/>
      <w:r>
        <w:t xml:space="preserve"> комиссией, утвержденной приказом руководителя учреждения образования или субъекта предпринимательской деятельности. Результаты бракеража регистрируются в журнале показателей качества готовой пищи (</w:t>
      </w:r>
      <w:proofErr w:type="spellStart"/>
      <w:r>
        <w:t>бракеражный</w:t>
      </w:r>
      <w:proofErr w:type="spellEnd"/>
      <w:r>
        <w:t xml:space="preserve"> журнал) по форме согласно </w:t>
      </w:r>
      <w:hyperlink w:anchor="P1026" w:history="1">
        <w:r>
          <w:rPr>
            <w:color w:val="0000FF"/>
          </w:rPr>
          <w:t>приложению 7</w:t>
        </w:r>
      </w:hyperlink>
      <w:r>
        <w:t xml:space="preserve"> к настоящим Санитарным нормам и правилам.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В состав </w:t>
      </w:r>
      <w:proofErr w:type="spellStart"/>
      <w:r>
        <w:t>бракеражной</w:t>
      </w:r>
      <w:proofErr w:type="spellEnd"/>
      <w:r>
        <w:t xml:space="preserve"> комиссии входят: заведующий производством или повар столовой, представитель администрации, медицинский работник учреждения образования, дежурный по пищеблоку педагогический работник.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Показатели пищевой и энергетической ценности приготавливаемых блюд должны соответствовать технологическим картам, рецептурам, меню-раскладкам, разработанным и </w:t>
      </w:r>
      <w:r>
        <w:lastRenderedPageBreak/>
        <w:t>утвержденным в порядке, установленном законодательством Республики Беларусь.</w:t>
      </w:r>
    </w:p>
    <w:p w:rsidR="005C7884" w:rsidRDefault="005C788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пятая п. 209 введена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Минздрава от 25.11.2014 N 78)</w:t>
      </w:r>
    </w:p>
    <w:p w:rsidR="005C7884" w:rsidRDefault="005C7884">
      <w:pPr>
        <w:pStyle w:val="ConsPlusNormal"/>
        <w:jc w:val="both"/>
      </w:pPr>
      <w:r>
        <w:t xml:space="preserve">(п. 209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210. Ежедневно в учреждениях образования должен осуществляться отбор суточных проб каждого приготовленного блюда.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Отбор суточных проб приготовленных блюд проводится медицинским работником учреждения образования или иным ответственным лицом (заведующим производством) в стерильные емкости с крышками.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Каждое приготовленное блюдо отбирается в отдельную емкость объемом 200 - 250 мл. Супы, напитки (сладкие блюда), гарниры (каши, творожное, яичное блюда) отбирают в объеме не менее 100 мл, мясные, рыбные блюда, холодные закуски (салаты) отбирают в объеме не менее 70 - 100 г. Суточные пробы приготовленных блюд могут отбираться в уменьшенном объеме, но не менее 50 г, если это соответствует выходу приготовленного блюда.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Допускается не отбирать суточную пробу приготовленных блюд от партии менее 30 порций.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Суточные пробы приготовленных блюд хранят в холодильнике для готовой продукции в течение 24 часов при температуре +2 - 6 °C.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По истечении срока хранения суточные пробы приготовленных блюд утилизируют, емкости тщательно моют с применением разрешенных моющих средств и стерилизуют путем кипячения в течение 15 минут в 2%-м растворе питьевой соды либо 30 минут без добавления питьевой соды.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211. В обеденных залах для подачи хлеба используют хлебницу или пирожковую тарелку, для салатов - салатники (одн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многопорционные</w:t>
      </w:r>
      <w:proofErr w:type="spellEnd"/>
      <w:r>
        <w:t>) или закусочные тарелки. Обязательно наличие бумажных салфеток.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Для раздачи супов могут использоваться супницы (на каждый обеденный стол), горячих напитков - чайники.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При раздаче пищи горячие блюда должны иметь температуру 50 °C (</w:t>
      </w:r>
      <w:proofErr w:type="gramStart"/>
      <w:r>
        <w:t>оптимальная</w:t>
      </w:r>
      <w:proofErr w:type="gramEnd"/>
      <w:r>
        <w:t>), холодные напитки должны быть комнатной температуры, но не ниже 16 °C, закуски (салаты) - 14 - 16 °C.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212. Работники столовой должны соблюдать правила личной гигиены: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приходить на работу в чистой одежде и обуви, оставлять верхнюю одежду, головной убор и личные вещи в гардеробной, тщательно мыть руки с жидким моющим средством, надевать чистую санитарную одежду и убирать волосы под косынку или колпак;</w:t>
      </w:r>
      <w:proofErr w:type="gramEnd"/>
    </w:p>
    <w:p w:rsidR="005C7884" w:rsidRDefault="005C7884">
      <w:pPr>
        <w:pStyle w:val="ConsPlusNormal"/>
        <w:spacing w:before="220"/>
        <w:ind w:firstLine="540"/>
        <w:jc w:val="both"/>
      </w:pPr>
      <w:r>
        <w:t>во время работы не носить кольца, серьги, не закалывать санитарную одежду булавками, на рабочем месте не принимать пищу и не курить;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ногти должны быть коротко острижены, не покрыты лаком;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при приготовлении блюд, не подвергающихся термической обработке, выдаче и </w:t>
      </w:r>
      <w:proofErr w:type="spellStart"/>
      <w:r>
        <w:t>порционировании</w:t>
      </w:r>
      <w:proofErr w:type="spellEnd"/>
      <w:r>
        <w:t xml:space="preserve"> блюд использовать одноразовые перчатки. Смена перчаток должна проводиться после каждого использования;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перед посещением туалета снимать санитарную одежду в специально отведенном месте, после посещения - тщательно мыть руки с жидким моющим средством с последующей обработкой антисептиком.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Смена санитарной одежды производится по мере загрязнения, но не реже одного раза в </w:t>
      </w:r>
      <w:r>
        <w:lastRenderedPageBreak/>
        <w:t>день.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Необходимо обеспечить раздельное хранение санитарной одежды и личной одежды работников пищеблока.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213. Все работники столовой должны ежедневно регистрировать данные о состоянии своего здоровья в специальном журнале "Здоровье" по форме согласно </w:t>
      </w:r>
      <w:hyperlink w:anchor="P1070" w:history="1">
        <w:r>
          <w:rPr>
            <w:color w:val="0000FF"/>
          </w:rPr>
          <w:t>приложению 8</w:t>
        </w:r>
      </w:hyperlink>
      <w:r>
        <w:t xml:space="preserve"> к настоящим Санитарным нормам и правилам.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Работники столовой при подозрении на заболевание или заболевшие к работе не допускаются.</w:t>
      </w:r>
    </w:p>
    <w:p w:rsidR="005C7884" w:rsidRDefault="005C7884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ведением журнала "Здоровье" осуществляет медицинский работник совместно с представителями администрации учреждения образования.</w:t>
      </w:r>
    </w:p>
    <w:p w:rsidR="005C7884" w:rsidRDefault="005C788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Минздрава от 29.07.2014 N 63)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center"/>
        <w:outlineLvl w:val="1"/>
      </w:pPr>
      <w:r>
        <w:rPr>
          <w:b/>
        </w:rPr>
        <w:t>ГЛАВА 12</w:t>
      </w:r>
    </w:p>
    <w:p w:rsidR="005C7884" w:rsidRDefault="005C7884">
      <w:pPr>
        <w:pStyle w:val="ConsPlusNormal"/>
        <w:jc w:val="center"/>
      </w:pPr>
      <w:r>
        <w:rPr>
          <w:b/>
        </w:rPr>
        <w:t>ГИГИЕНИЧЕСКОЕ ОБУЧЕНИЕ И ВОСПИТАНИЕ УЧАЩИХСЯ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 xml:space="preserve">214. Медицинские работники и администрация учреждения образования должны осуществлять гигиеническое обучение и воспитание учащихся, ежегодно планировать и проводить мероприятия </w:t>
      </w:r>
      <w:proofErr w:type="gramStart"/>
      <w:r>
        <w:t>по</w:t>
      </w:r>
      <w:proofErr w:type="gramEnd"/>
      <w:r>
        <w:t>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профилактике заболеваний;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формированию здорового образа жизни.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215. Гигиеническое обучение и воспитание учащихся осуществляется: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на учебных занятиях в объеме, предусмотренном программами по отдельным учебным предметам (биология, физическая культура и здоровье, основы безопасности жизнедеятельности и другое);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в период производственного обучения и практики (в виде бесед во время обучения безопасным методам выполнения работ, инструктажа по технике безопасности);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при проведении тематических мероприятий по здоровому образу жизни (лекции, конференции, демонстрация тематических кинофильмов, организация вечеров вопросов и ответов и </w:t>
      </w:r>
      <w:proofErr w:type="gramStart"/>
      <w:r>
        <w:t>другое</w:t>
      </w:r>
      <w:proofErr w:type="gramEnd"/>
      <w:r>
        <w:t>).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Тематические мероприятия по здоровому образу жизни целесообразно проводить с участием специалистов организаций здравоохранения, в том числе органов и учреждений, осуществляющих государственный санитарный надзор.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216. На теоретических и практических занятиях, при работе за компьютерами, с высокоточными приборами и оборудованием при появлении первых признаков зрительного утомления необходимо проводить комплексы упражнений для профилактики утомления органа зрения согласно </w:t>
      </w:r>
      <w:hyperlink w:anchor="P1110" w:history="1">
        <w:r>
          <w:rPr>
            <w:color w:val="0000FF"/>
          </w:rPr>
          <w:t>приложению 9</w:t>
        </w:r>
      </w:hyperlink>
      <w:r>
        <w:t xml:space="preserve"> к настоящим Санитарным нормам и правилам. Могут использоваться другие утвержденные комплексы упражнений по профилактике нарушений со стороны органов зрения учащихся.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217. Администрация учреждения образования должна требовать от учащихся выполнения установленных правил по поддержанию чистоты помещений и территории, своевременному проветриванию учебных помещений, опрятности одежды и обуви, правил личной гигиены.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 xml:space="preserve">218. Вопросы состояния здоровья учащихся, обеспечения санитарно-эпидемиологического </w:t>
      </w:r>
      <w:r>
        <w:lastRenderedPageBreak/>
        <w:t>благополучия в учреждении образования должны постоянно контролироваться руководителем и медицинскими работниками учреждения образования, систематически рассматриваться на заседаниях педагогических советов.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  <w:outlineLvl w:val="1"/>
      </w:pPr>
      <w:r>
        <w:t>Приложение 1</w:t>
      </w:r>
    </w:p>
    <w:p w:rsidR="005C7884" w:rsidRDefault="005C7884">
      <w:pPr>
        <w:pStyle w:val="ConsPlusNormal"/>
        <w:jc w:val="right"/>
      </w:pPr>
      <w:r>
        <w:t>к Санитарным нормам и правилам</w:t>
      </w:r>
    </w:p>
    <w:p w:rsidR="005C7884" w:rsidRDefault="005C7884">
      <w:pPr>
        <w:pStyle w:val="ConsPlusNormal"/>
        <w:jc w:val="right"/>
      </w:pPr>
      <w:r>
        <w:t>"Требования для учреждений</w:t>
      </w:r>
    </w:p>
    <w:p w:rsidR="005C7884" w:rsidRDefault="005C7884">
      <w:pPr>
        <w:pStyle w:val="ConsPlusNormal"/>
        <w:jc w:val="right"/>
      </w:pPr>
      <w:r>
        <w:t>профессионально-технического</w:t>
      </w:r>
    </w:p>
    <w:p w:rsidR="005C7884" w:rsidRDefault="005C7884">
      <w:pPr>
        <w:pStyle w:val="ConsPlusNormal"/>
        <w:jc w:val="right"/>
      </w:pPr>
      <w:r>
        <w:t>и среднего специального образования"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Title"/>
        <w:jc w:val="center"/>
      </w:pPr>
      <w:bookmarkStart w:id="3" w:name="P680"/>
      <w:bookmarkEnd w:id="3"/>
      <w:r>
        <w:t>ОПТИМАЛЬНЫЕ ПАРАМЕТРЫ ТЕМПЕРАТУРЫ ВОЗДУХА В ОСНОВНЫХ ПОМЕЩЕНИЯХ УЧРЕЖДЕНИЙ ОБРАЗОВАНИЯ В ХОЛОДНЫЙ ПЕРИОД ГОДА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sectPr w:rsidR="005C7884" w:rsidSect="00E268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6300"/>
        <w:gridCol w:w="2880"/>
      </w:tblGrid>
      <w:tr w:rsidR="005C7884">
        <w:tc>
          <w:tcPr>
            <w:tcW w:w="60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Наименование помещений</w:t>
            </w:r>
          </w:p>
        </w:tc>
        <w:tc>
          <w:tcPr>
            <w:tcW w:w="288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Температура воздуха в помещениях, °C</w:t>
            </w:r>
          </w:p>
        </w:tc>
      </w:tr>
      <w:tr w:rsidR="005C7884">
        <w:tc>
          <w:tcPr>
            <w:tcW w:w="600" w:type="dxa"/>
          </w:tcPr>
          <w:p w:rsidR="005C7884" w:rsidRDefault="005C78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5C7884" w:rsidRDefault="005C7884">
            <w:pPr>
              <w:pStyle w:val="ConsPlusNormal"/>
            </w:pPr>
            <w:r>
              <w:t>Учебные помещения (кабинеты, лаборатории)</w:t>
            </w:r>
          </w:p>
        </w:tc>
        <w:tc>
          <w:tcPr>
            <w:tcW w:w="2880" w:type="dxa"/>
          </w:tcPr>
          <w:p w:rsidR="005C7884" w:rsidRDefault="005C7884">
            <w:pPr>
              <w:pStyle w:val="ConsPlusNormal"/>
              <w:jc w:val="center"/>
            </w:pPr>
            <w:r>
              <w:t>+18 - +20</w:t>
            </w:r>
          </w:p>
        </w:tc>
      </w:tr>
      <w:tr w:rsidR="005C7884">
        <w:tc>
          <w:tcPr>
            <w:tcW w:w="600" w:type="dxa"/>
          </w:tcPr>
          <w:p w:rsidR="005C7884" w:rsidRDefault="005C78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5C7884" w:rsidRDefault="005C7884">
            <w:pPr>
              <w:pStyle w:val="ConsPlusNormal"/>
            </w:pPr>
            <w:r>
              <w:t xml:space="preserve">Лекционные аудитории, </w:t>
            </w:r>
            <w:proofErr w:type="spellStart"/>
            <w:r>
              <w:t>киноаудитории</w:t>
            </w:r>
            <w:proofErr w:type="spellEnd"/>
            <w:r>
              <w:t>, залы курсового и дипломного проектирования</w:t>
            </w:r>
          </w:p>
        </w:tc>
        <w:tc>
          <w:tcPr>
            <w:tcW w:w="2880" w:type="dxa"/>
          </w:tcPr>
          <w:p w:rsidR="005C7884" w:rsidRDefault="005C7884">
            <w:pPr>
              <w:pStyle w:val="ConsPlusNormal"/>
              <w:jc w:val="center"/>
            </w:pPr>
            <w:r>
              <w:t>+17 - +20</w:t>
            </w:r>
          </w:p>
        </w:tc>
      </w:tr>
      <w:tr w:rsidR="005C7884">
        <w:tc>
          <w:tcPr>
            <w:tcW w:w="600" w:type="dxa"/>
          </w:tcPr>
          <w:p w:rsidR="005C7884" w:rsidRDefault="005C78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00" w:type="dxa"/>
          </w:tcPr>
          <w:p w:rsidR="005C7884" w:rsidRDefault="005C7884">
            <w:pPr>
              <w:pStyle w:val="ConsPlusNormal"/>
            </w:pPr>
            <w:r>
              <w:t>Производственные (учебно-производственные) мастерские</w:t>
            </w:r>
          </w:p>
        </w:tc>
        <w:tc>
          <w:tcPr>
            <w:tcW w:w="2880" w:type="dxa"/>
          </w:tcPr>
          <w:p w:rsidR="005C7884" w:rsidRDefault="005C7884">
            <w:pPr>
              <w:pStyle w:val="ConsPlusNormal"/>
              <w:jc w:val="center"/>
            </w:pPr>
            <w:r>
              <w:t>+15 - +17</w:t>
            </w:r>
          </w:p>
        </w:tc>
      </w:tr>
      <w:tr w:rsidR="005C7884">
        <w:tc>
          <w:tcPr>
            <w:tcW w:w="600" w:type="dxa"/>
          </w:tcPr>
          <w:p w:rsidR="005C7884" w:rsidRDefault="005C78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5C7884" w:rsidRDefault="005C7884">
            <w:pPr>
              <w:pStyle w:val="ConsPlusNormal"/>
            </w:pPr>
            <w:r>
              <w:t>Спортивный зал, тренажерный зал</w:t>
            </w:r>
          </w:p>
        </w:tc>
        <w:tc>
          <w:tcPr>
            <w:tcW w:w="2880" w:type="dxa"/>
          </w:tcPr>
          <w:p w:rsidR="005C7884" w:rsidRDefault="005C7884">
            <w:pPr>
              <w:pStyle w:val="ConsPlusNormal"/>
              <w:jc w:val="center"/>
            </w:pPr>
            <w:r>
              <w:t>+15 - +18</w:t>
            </w:r>
          </w:p>
        </w:tc>
      </w:tr>
      <w:tr w:rsidR="005C7884">
        <w:tc>
          <w:tcPr>
            <w:tcW w:w="600" w:type="dxa"/>
          </w:tcPr>
          <w:p w:rsidR="005C7884" w:rsidRDefault="005C78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00" w:type="dxa"/>
          </w:tcPr>
          <w:p w:rsidR="005C7884" w:rsidRDefault="005C7884">
            <w:pPr>
              <w:pStyle w:val="ConsPlusNormal"/>
            </w:pPr>
            <w:proofErr w:type="gramStart"/>
            <w:r>
              <w:t>Раздевальные</w:t>
            </w:r>
            <w:proofErr w:type="gramEnd"/>
            <w:r>
              <w:t xml:space="preserve"> при спортивном зале</w:t>
            </w:r>
          </w:p>
        </w:tc>
        <w:tc>
          <w:tcPr>
            <w:tcW w:w="2880" w:type="dxa"/>
          </w:tcPr>
          <w:p w:rsidR="005C7884" w:rsidRDefault="005C7884">
            <w:pPr>
              <w:pStyle w:val="ConsPlusNormal"/>
              <w:jc w:val="center"/>
            </w:pPr>
            <w:r>
              <w:t>+19 - +23</w:t>
            </w:r>
          </w:p>
        </w:tc>
      </w:tr>
      <w:tr w:rsidR="005C7884">
        <w:tc>
          <w:tcPr>
            <w:tcW w:w="600" w:type="dxa"/>
          </w:tcPr>
          <w:p w:rsidR="005C7884" w:rsidRDefault="005C78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00" w:type="dxa"/>
          </w:tcPr>
          <w:p w:rsidR="005C7884" w:rsidRDefault="005C7884">
            <w:pPr>
              <w:pStyle w:val="ConsPlusNormal"/>
            </w:pPr>
            <w:r>
              <w:t>Душевые</w:t>
            </w:r>
          </w:p>
        </w:tc>
        <w:tc>
          <w:tcPr>
            <w:tcW w:w="2880" w:type="dxa"/>
          </w:tcPr>
          <w:p w:rsidR="005C7884" w:rsidRDefault="005C7884">
            <w:pPr>
              <w:pStyle w:val="ConsPlusNormal"/>
              <w:jc w:val="center"/>
            </w:pPr>
            <w:r>
              <w:t>Не ниже +25</w:t>
            </w:r>
          </w:p>
        </w:tc>
      </w:tr>
      <w:tr w:rsidR="005C7884">
        <w:tc>
          <w:tcPr>
            <w:tcW w:w="600" w:type="dxa"/>
          </w:tcPr>
          <w:p w:rsidR="005C7884" w:rsidRDefault="005C78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00" w:type="dxa"/>
          </w:tcPr>
          <w:p w:rsidR="005C7884" w:rsidRDefault="005C7884">
            <w:pPr>
              <w:pStyle w:val="ConsPlusNormal"/>
            </w:pPr>
            <w:r>
              <w:t>Актовый зал</w:t>
            </w:r>
          </w:p>
        </w:tc>
        <w:tc>
          <w:tcPr>
            <w:tcW w:w="2880" w:type="dxa"/>
          </w:tcPr>
          <w:p w:rsidR="005C7884" w:rsidRDefault="005C7884">
            <w:pPr>
              <w:pStyle w:val="ConsPlusNormal"/>
              <w:jc w:val="center"/>
            </w:pPr>
            <w:r>
              <w:t>Не ниже +17</w:t>
            </w:r>
          </w:p>
        </w:tc>
      </w:tr>
      <w:tr w:rsidR="005C7884">
        <w:tc>
          <w:tcPr>
            <w:tcW w:w="600" w:type="dxa"/>
          </w:tcPr>
          <w:p w:rsidR="005C7884" w:rsidRDefault="005C78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300" w:type="dxa"/>
          </w:tcPr>
          <w:p w:rsidR="005C7884" w:rsidRDefault="005C7884">
            <w:pPr>
              <w:pStyle w:val="ConsPlusNormal"/>
            </w:pPr>
            <w:r>
              <w:t>Библиотека, читальный зал, помещения дополнительного образования</w:t>
            </w:r>
          </w:p>
        </w:tc>
        <w:tc>
          <w:tcPr>
            <w:tcW w:w="2880" w:type="dxa"/>
          </w:tcPr>
          <w:p w:rsidR="005C7884" w:rsidRDefault="005C7884">
            <w:pPr>
              <w:pStyle w:val="ConsPlusNormal"/>
              <w:jc w:val="center"/>
            </w:pPr>
            <w:r>
              <w:t>+18 - +20</w:t>
            </w:r>
          </w:p>
        </w:tc>
      </w:tr>
      <w:tr w:rsidR="005C7884">
        <w:tc>
          <w:tcPr>
            <w:tcW w:w="600" w:type="dxa"/>
          </w:tcPr>
          <w:p w:rsidR="005C7884" w:rsidRDefault="005C78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00" w:type="dxa"/>
          </w:tcPr>
          <w:p w:rsidR="005C7884" w:rsidRDefault="005C7884">
            <w:pPr>
              <w:pStyle w:val="ConsPlusNormal"/>
            </w:pPr>
            <w:r>
              <w:t>Медицинский кабинет</w:t>
            </w:r>
          </w:p>
        </w:tc>
        <w:tc>
          <w:tcPr>
            <w:tcW w:w="2880" w:type="dxa"/>
          </w:tcPr>
          <w:p w:rsidR="005C7884" w:rsidRDefault="005C7884">
            <w:pPr>
              <w:pStyle w:val="ConsPlusNormal"/>
              <w:jc w:val="center"/>
            </w:pPr>
            <w:r>
              <w:t>+21 - +23</w:t>
            </w:r>
          </w:p>
        </w:tc>
      </w:tr>
      <w:tr w:rsidR="005C7884">
        <w:tc>
          <w:tcPr>
            <w:tcW w:w="600" w:type="dxa"/>
          </w:tcPr>
          <w:p w:rsidR="005C7884" w:rsidRDefault="005C78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00" w:type="dxa"/>
          </w:tcPr>
          <w:p w:rsidR="005C7884" w:rsidRDefault="005C7884">
            <w:pPr>
              <w:pStyle w:val="ConsPlusNormal"/>
            </w:pPr>
            <w:r>
              <w:t>Санитарные узлы</w:t>
            </w:r>
          </w:p>
        </w:tc>
        <w:tc>
          <w:tcPr>
            <w:tcW w:w="2880" w:type="dxa"/>
          </w:tcPr>
          <w:p w:rsidR="005C7884" w:rsidRDefault="005C7884">
            <w:pPr>
              <w:pStyle w:val="ConsPlusNormal"/>
              <w:jc w:val="center"/>
            </w:pPr>
            <w:r>
              <w:t>+19 - +21</w:t>
            </w:r>
          </w:p>
        </w:tc>
      </w:tr>
    </w:tbl>
    <w:p w:rsidR="005C7884" w:rsidRDefault="005C7884">
      <w:pPr>
        <w:sectPr w:rsidR="005C788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  <w:outlineLvl w:val="1"/>
      </w:pPr>
      <w:r>
        <w:t>Приложение 2</w:t>
      </w:r>
    </w:p>
    <w:p w:rsidR="005C7884" w:rsidRDefault="005C7884">
      <w:pPr>
        <w:pStyle w:val="ConsPlusNormal"/>
        <w:jc w:val="right"/>
      </w:pPr>
      <w:r>
        <w:t>к Санитарным нормам и правилам</w:t>
      </w:r>
    </w:p>
    <w:p w:rsidR="005C7884" w:rsidRDefault="005C7884">
      <w:pPr>
        <w:pStyle w:val="ConsPlusNormal"/>
        <w:jc w:val="right"/>
      </w:pPr>
      <w:r>
        <w:t>"Требования для учреждений</w:t>
      </w:r>
    </w:p>
    <w:p w:rsidR="005C7884" w:rsidRDefault="005C7884">
      <w:pPr>
        <w:pStyle w:val="ConsPlusNormal"/>
        <w:jc w:val="right"/>
      </w:pPr>
      <w:r>
        <w:t>профессионально-технического</w:t>
      </w:r>
    </w:p>
    <w:p w:rsidR="005C7884" w:rsidRDefault="005C7884">
      <w:pPr>
        <w:pStyle w:val="ConsPlusNormal"/>
        <w:jc w:val="right"/>
      </w:pPr>
      <w:r>
        <w:t>и среднего специального образования"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Title"/>
        <w:jc w:val="center"/>
      </w:pPr>
      <w:bookmarkStart w:id="4" w:name="P726"/>
      <w:bookmarkEnd w:id="4"/>
      <w:r>
        <w:t>НОРМИРУЕМЫЕ ПОКАЗАТЕЛИ ИСКУССТВЕННОЙ ОСВЕЩЕННОСТИ ОСНОВНЫХ ПОМЕЩЕНИЙ УЧРЕЖДЕНИЙ ОБРАЗОВАНИЯ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Cell"/>
        <w:jc w:val="both"/>
      </w:pPr>
      <w:r>
        <w:t>┌──────────────────────┬─────────────────┬────────────────────────────────┐</w:t>
      </w:r>
    </w:p>
    <w:p w:rsidR="005C7884" w:rsidRDefault="005C7884">
      <w:pPr>
        <w:pStyle w:val="ConsPlusCell"/>
        <w:jc w:val="both"/>
      </w:pPr>
      <w:proofErr w:type="gramStart"/>
      <w:r>
        <w:t>│                      │ Плоскость (Г -  │     Уровень искусственной      │</w:t>
      </w:r>
      <w:proofErr w:type="gramEnd"/>
    </w:p>
    <w:p w:rsidR="005C7884" w:rsidRDefault="005C7884">
      <w:pPr>
        <w:pStyle w:val="ConsPlusCell"/>
        <w:jc w:val="both"/>
      </w:pPr>
      <w:r>
        <w:t xml:space="preserve">│                      │ </w:t>
      </w:r>
      <w:proofErr w:type="gramStart"/>
      <w:r>
        <w:t>горизонтальная</w:t>
      </w:r>
      <w:proofErr w:type="gramEnd"/>
      <w:r>
        <w:t xml:space="preserve">, │        освещенности, </w:t>
      </w:r>
      <w:proofErr w:type="spellStart"/>
      <w:r>
        <w:t>лк</w:t>
      </w:r>
      <w:proofErr w:type="spellEnd"/>
      <w:r>
        <w:t xml:space="preserve">        │</w:t>
      </w:r>
    </w:p>
    <w:p w:rsidR="005C7884" w:rsidRDefault="005C7884">
      <w:pPr>
        <w:pStyle w:val="ConsPlusCell"/>
        <w:jc w:val="both"/>
      </w:pPr>
      <w:r>
        <w:t>│     Наименование</w:t>
      </w:r>
      <w:proofErr w:type="gramStart"/>
      <w:r>
        <w:t xml:space="preserve">     │       В</w:t>
      </w:r>
      <w:proofErr w:type="gramEnd"/>
      <w:r>
        <w:t xml:space="preserve"> -       ├────────────────┬───────────────┤</w:t>
      </w:r>
    </w:p>
    <w:p w:rsidR="005C7884" w:rsidRDefault="005C7884">
      <w:pPr>
        <w:pStyle w:val="ConsPlusCell"/>
        <w:jc w:val="both"/>
      </w:pPr>
      <w:r>
        <w:t xml:space="preserve">│      помещений       │  </w:t>
      </w:r>
      <w:proofErr w:type="gramStart"/>
      <w:r>
        <w:t>вертикальная</w:t>
      </w:r>
      <w:proofErr w:type="gramEnd"/>
      <w:r>
        <w:t>)  │ при освещении  │ при освещении │</w:t>
      </w:r>
    </w:p>
    <w:p w:rsidR="005C7884" w:rsidRDefault="005C7884">
      <w:pPr>
        <w:pStyle w:val="ConsPlusCell"/>
        <w:jc w:val="both"/>
      </w:pPr>
      <w:proofErr w:type="gramStart"/>
      <w:r>
        <w:t>│                      │   (высота над   │    лампами     │люминесцентными│</w:t>
      </w:r>
      <w:proofErr w:type="gramEnd"/>
    </w:p>
    <w:p w:rsidR="005C7884" w:rsidRDefault="005C7884">
      <w:pPr>
        <w:pStyle w:val="ConsPlusCell"/>
        <w:jc w:val="both"/>
      </w:pPr>
      <w:r>
        <w:t>│                      │    полом, м)    │  накаливания   │    лампами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│Учебные помещения</w:t>
      </w:r>
      <w:proofErr w:type="gramStart"/>
      <w:r>
        <w:t xml:space="preserve">     │В</w:t>
      </w:r>
      <w:proofErr w:type="gramEnd"/>
      <w:r>
        <w:t xml:space="preserve"> - 1,5 (на      │      200       │      400      │</w:t>
      </w:r>
    </w:p>
    <w:p w:rsidR="005C7884" w:rsidRDefault="005C7884">
      <w:pPr>
        <w:pStyle w:val="ConsPlusCell"/>
        <w:jc w:val="both"/>
      </w:pPr>
      <w:proofErr w:type="gramStart"/>
      <w:r>
        <w:t>│(кабинеты,            │середине         │                │               │</w:t>
      </w:r>
      <w:proofErr w:type="gramEnd"/>
    </w:p>
    <w:p w:rsidR="005C7884" w:rsidRDefault="005C7884">
      <w:pPr>
        <w:pStyle w:val="ConsPlusCell"/>
        <w:jc w:val="both"/>
      </w:pPr>
      <w:proofErr w:type="gramStart"/>
      <w:r>
        <w:t>│лаборатории),         │классной доски)  │                │               │</w:t>
      </w:r>
      <w:proofErr w:type="gramEnd"/>
    </w:p>
    <w:p w:rsidR="005C7884" w:rsidRDefault="005C7884">
      <w:pPr>
        <w:pStyle w:val="ConsPlusCell"/>
        <w:jc w:val="both"/>
      </w:pPr>
      <w:r>
        <w:t>│лекционные аудитории  │                 │                │               │</w:t>
      </w:r>
    </w:p>
    <w:p w:rsidR="005C7884" w:rsidRDefault="005C7884">
      <w:pPr>
        <w:pStyle w:val="ConsPlusCell"/>
        <w:jc w:val="both"/>
      </w:pPr>
      <w:proofErr w:type="gramStart"/>
      <w:r>
        <w:t>│                      │Г - 0,8 (на      │      200       │      400      │</w:t>
      </w:r>
      <w:proofErr w:type="gramEnd"/>
    </w:p>
    <w:p w:rsidR="005C7884" w:rsidRDefault="005C7884">
      <w:pPr>
        <w:pStyle w:val="ConsPlusCell"/>
        <w:jc w:val="both"/>
      </w:pPr>
      <w:r>
        <w:t>│                      │рабочих столах)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proofErr w:type="gramStart"/>
      <w:r>
        <w:t>│Лаборантские при      │Г - 0,8 (на      │      200       │      400      │</w:t>
      </w:r>
      <w:proofErr w:type="gramEnd"/>
    </w:p>
    <w:p w:rsidR="005C7884" w:rsidRDefault="005C7884">
      <w:pPr>
        <w:pStyle w:val="ConsPlusCell"/>
        <w:jc w:val="both"/>
      </w:pPr>
      <w:r>
        <w:t xml:space="preserve">│учебных </w:t>
      </w:r>
      <w:proofErr w:type="gramStart"/>
      <w:r>
        <w:t>кабинетах</w:t>
      </w:r>
      <w:proofErr w:type="gramEnd"/>
      <w:r>
        <w:t xml:space="preserve">     │рабочих столах)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│Кабинеты технического</w:t>
      </w:r>
      <w:proofErr w:type="gramStart"/>
      <w:r>
        <w:t xml:space="preserve"> │В</w:t>
      </w:r>
      <w:proofErr w:type="gramEnd"/>
      <w:r>
        <w:t xml:space="preserve"> (на середине   │      300       │      500      │</w:t>
      </w:r>
    </w:p>
    <w:p w:rsidR="005C7884" w:rsidRDefault="005C7884">
      <w:pPr>
        <w:pStyle w:val="ConsPlusCell"/>
        <w:jc w:val="both"/>
      </w:pPr>
      <w:r>
        <w:t>│черчения и рисования  │доски)           │                │               │</w:t>
      </w:r>
    </w:p>
    <w:p w:rsidR="005C7884" w:rsidRDefault="005C7884">
      <w:pPr>
        <w:pStyle w:val="ConsPlusCell"/>
        <w:jc w:val="both"/>
      </w:pPr>
      <w:r>
        <w:t>│                      │                 │                │               │</w:t>
      </w:r>
    </w:p>
    <w:p w:rsidR="005C7884" w:rsidRDefault="005C7884">
      <w:pPr>
        <w:pStyle w:val="ConsPlusCell"/>
        <w:jc w:val="both"/>
      </w:pPr>
      <w:r>
        <w:t>│                      │Г - 0,8          │      300       │      500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│Кабинеты информатики</w:t>
      </w:r>
      <w:proofErr w:type="gramStart"/>
      <w:r>
        <w:t xml:space="preserve">  │В</w:t>
      </w:r>
      <w:proofErr w:type="gramEnd"/>
      <w:r>
        <w:t xml:space="preserve"> - 1,0 (на      │      100       │      200      │</w:t>
      </w:r>
    </w:p>
    <w:p w:rsidR="005C7884" w:rsidRDefault="005C7884">
      <w:pPr>
        <w:pStyle w:val="ConsPlusCell"/>
        <w:jc w:val="both"/>
      </w:pPr>
      <w:r>
        <w:t xml:space="preserve">│и </w:t>
      </w:r>
      <w:proofErr w:type="gramStart"/>
      <w:r>
        <w:t>вычислительной</w:t>
      </w:r>
      <w:proofErr w:type="gramEnd"/>
      <w:r>
        <w:t xml:space="preserve">      │экране дисплея)  │                │               │</w:t>
      </w:r>
    </w:p>
    <w:p w:rsidR="005C7884" w:rsidRDefault="005C7884">
      <w:pPr>
        <w:pStyle w:val="ConsPlusCell"/>
        <w:jc w:val="both"/>
      </w:pPr>
      <w:r>
        <w:t>│техники               │                 │                │               │</w:t>
      </w:r>
    </w:p>
    <w:p w:rsidR="005C7884" w:rsidRDefault="005C7884">
      <w:pPr>
        <w:pStyle w:val="ConsPlusCell"/>
        <w:jc w:val="both"/>
      </w:pPr>
      <w:proofErr w:type="gramStart"/>
      <w:r>
        <w:t>│                      │Г - 0,8 (на      │      200       │      400      │</w:t>
      </w:r>
      <w:proofErr w:type="gramEnd"/>
    </w:p>
    <w:p w:rsidR="005C7884" w:rsidRDefault="005C7884">
      <w:pPr>
        <w:pStyle w:val="ConsPlusCell"/>
        <w:jc w:val="both"/>
      </w:pPr>
      <w:r>
        <w:t>│                      │рабочих столах)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│Учебные (учебн</w:t>
      </w:r>
      <w:proofErr w:type="gramStart"/>
      <w:r>
        <w:t>о-</w:t>
      </w:r>
      <w:proofErr w:type="gramEnd"/>
      <w:r>
        <w:t xml:space="preserve">      │Г - 0,8 (на      │      300       │      500      │</w:t>
      </w:r>
    </w:p>
    <w:p w:rsidR="005C7884" w:rsidRDefault="005C7884">
      <w:pPr>
        <w:pStyle w:val="ConsPlusCell"/>
        <w:jc w:val="both"/>
      </w:pPr>
      <w:r>
        <w:t>│</w:t>
      </w:r>
      <w:proofErr w:type="gramStart"/>
      <w:r>
        <w:t>производственные</w:t>
      </w:r>
      <w:proofErr w:type="gramEnd"/>
      <w:r>
        <w:t>)     │верстаках,       │                │               │</w:t>
      </w:r>
    </w:p>
    <w:p w:rsidR="005C7884" w:rsidRDefault="005C7884">
      <w:pPr>
        <w:pStyle w:val="ConsPlusCell"/>
        <w:jc w:val="both"/>
      </w:pPr>
      <w:r>
        <w:t xml:space="preserve">│мастерские </w:t>
      </w:r>
      <w:proofErr w:type="gramStart"/>
      <w:r>
        <w:t>по</w:t>
      </w:r>
      <w:proofErr w:type="gramEnd"/>
      <w:r>
        <w:t xml:space="preserve">         │столах раскроя   │                │               │</w:t>
      </w:r>
    </w:p>
    <w:p w:rsidR="005C7884" w:rsidRDefault="005C7884">
      <w:pPr>
        <w:pStyle w:val="ConsPlusCell"/>
        <w:jc w:val="both"/>
      </w:pPr>
      <w:r>
        <w:t>│специальностям с      │ткани, рабочих   │                │               │</w:t>
      </w:r>
    </w:p>
    <w:p w:rsidR="005C7884" w:rsidRDefault="005C7884">
      <w:pPr>
        <w:pStyle w:val="ConsPlusCell"/>
        <w:jc w:val="both"/>
      </w:pPr>
      <w:r>
        <w:t>│обработкой металла,   │</w:t>
      </w:r>
      <w:proofErr w:type="gramStart"/>
      <w:r>
        <w:t>поверхностях</w:t>
      </w:r>
      <w:proofErr w:type="gramEnd"/>
      <w:r>
        <w:t>)    │                │               │</w:t>
      </w:r>
    </w:p>
    <w:p w:rsidR="005C7884" w:rsidRDefault="005C7884">
      <w:pPr>
        <w:pStyle w:val="ConsPlusCell"/>
        <w:jc w:val="both"/>
      </w:pPr>
      <w:r>
        <w:t>│древесины, тканей     │               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│Инструментальная,     │Г - 0,8          │      150       │      300      │</w:t>
      </w:r>
    </w:p>
    <w:p w:rsidR="005C7884" w:rsidRDefault="005C7884">
      <w:pPr>
        <w:pStyle w:val="ConsPlusCell"/>
        <w:jc w:val="both"/>
      </w:pPr>
      <w:r>
        <w:t>│комната мастера       │               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proofErr w:type="gramStart"/>
      <w:r>
        <w:t>│Лингафонные кабинеты  │Г - 0,8 (на      │      150       │      300      │</w:t>
      </w:r>
      <w:proofErr w:type="gramEnd"/>
    </w:p>
    <w:p w:rsidR="005C7884" w:rsidRDefault="005C7884">
      <w:pPr>
        <w:pStyle w:val="ConsPlusCell"/>
        <w:jc w:val="both"/>
      </w:pPr>
      <w:r>
        <w:t>│                      │рабочих столах)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│Спортивный зал        │Г (пол)          │      100       │      200      │</w:t>
      </w:r>
    </w:p>
    <w:p w:rsidR="005C7884" w:rsidRDefault="005C7884">
      <w:pPr>
        <w:pStyle w:val="ConsPlusCell"/>
        <w:jc w:val="both"/>
      </w:pPr>
      <w:r>
        <w:t>│                      │                 │                │               │</w:t>
      </w:r>
    </w:p>
    <w:p w:rsidR="005C7884" w:rsidRDefault="005C7884">
      <w:pPr>
        <w:pStyle w:val="ConsPlusCell"/>
        <w:jc w:val="both"/>
      </w:pPr>
      <w:proofErr w:type="gramStart"/>
      <w:r>
        <w:t>│                      │В - 2,0 (на      │       40       │      75       │</w:t>
      </w:r>
      <w:proofErr w:type="gramEnd"/>
    </w:p>
    <w:p w:rsidR="005C7884" w:rsidRDefault="005C7884">
      <w:pPr>
        <w:pStyle w:val="ConsPlusCell"/>
        <w:jc w:val="both"/>
      </w:pPr>
      <w:r>
        <w:t>│                      │продольных       │                │               │</w:t>
      </w:r>
    </w:p>
    <w:p w:rsidR="005C7884" w:rsidRDefault="005C7884">
      <w:pPr>
        <w:pStyle w:val="ConsPlusCell"/>
        <w:jc w:val="both"/>
      </w:pPr>
      <w:r>
        <w:t>│                      │</w:t>
      </w:r>
      <w:proofErr w:type="gramStart"/>
      <w:r>
        <w:t>стенах</w:t>
      </w:r>
      <w:proofErr w:type="gramEnd"/>
      <w:r>
        <w:t xml:space="preserve">           │                │               │</w:t>
      </w:r>
    </w:p>
    <w:p w:rsidR="005C7884" w:rsidRDefault="005C7884">
      <w:pPr>
        <w:pStyle w:val="ConsPlusCell"/>
        <w:jc w:val="both"/>
      </w:pPr>
      <w:r>
        <w:lastRenderedPageBreak/>
        <w:t>│                      │помещения)     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│Снарядные,            │Г - 0,8          │       30       │      75       │</w:t>
      </w:r>
    </w:p>
    <w:p w:rsidR="005C7884" w:rsidRDefault="005C7884">
      <w:pPr>
        <w:pStyle w:val="ConsPlusCell"/>
        <w:jc w:val="both"/>
      </w:pPr>
      <w:r>
        <w:t>│инвентарные           │               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│Кабинеты и комнаты    │Г - 0,8          │      150       │      300      │</w:t>
      </w:r>
    </w:p>
    <w:p w:rsidR="005C7884" w:rsidRDefault="005C7884">
      <w:pPr>
        <w:pStyle w:val="ConsPlusCell"/>
        <w:jc w:val="both"/>
      </w:pPr>
      <w:r>
        <w:t>│преподавателей        │               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proofErr w:type="gramStart"/>
      <w:r>
        <w:t>│Читальный зал         │Г - 0,8 (на      │      200       │      400      │</w:t>
      </w:r>
      <w:proofErr w:type="gramEnd"/>
    </w:p>
    <w:p w:rsidR="005C7884" w:rsidRDefault="005C7884">
      <w:pPr>
        <w:pStyle w:val="ConsPlusCell"/>
        <w:jc w:val="both"/>
      </w:pPr>
      <w:r>
        <w:t>│библиотеки            │рабочих столах)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proofErr w:type="gramStart"/>
      <w:r>
        <w:t>│Крытый плавательный   │Г (на            │      100       │      200      │</w:t>
      </w:r>
      <w:proofErr w:type="gramEnd"/>
    </w:p>
    <w:p w:rsidR="005C7884" w:rsidRDefault="005C7884">
      <w:pPr>
        <w:pStyle w:val="ConsPlusCell"/>
        <w:jc w:val="both"/>
      </w:pPr>
      <w:r>
        <w:t>│бассейн               │поверхности      │                │               │</w:t>
      </w:r>
    </w:p>
    <w:p w:rsidR="005C7884" w:rsidRDefault="005C7884">
      <w:pPr>
        <w:pStyle w:val="ConsPlusCell"/>
        <w:jc w:val="both"/>
      </w:pPr>
      <w:r>
        <w:t>│                      │воды)          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│Обеденный зал, буфет  │Г - 0,8          │      100       │      200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│Актовый зал           │Г (пол)          │      100       │      200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│Рекреации, вестибюли, │Г (пол)          │       75       │      150      │</w:t>
      </w:r>
    </w:p>
    <w:p w:rsidR="005C7884" w:rsidRDefault="005C7884">
      <w:pPr>
        <w:pStyle w:val="ConsPlusCell"/>
        <w:jc w:val="both"/>
      </w:pPr>
      <w:r>
        <w:t>│гардеробные           │               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r>
        <w:t>│Коридоры, проходы,    │Г (пол)          │       30       │      75       │</w:t>
      </w:r>
    </w:p>
    <w:p w:rsidR="005C7884" w:rsidRDefault="005C7884">
      <w:pPr>
        <w:pStyle w:val="ConsPlusCell"/>
        <w:jc w:val="both"/>
      </w:pPr>
      <w:r>
        <w:t>│санитарные узлы       │                 │                │               │</w:t>
      </w:r>
    </w:p>
    <w:p w:rsidR="005C7884" w:rsidRDefault="005C7884">
      <w:pPr>
        <w:pStyle w:val="ConsPlusCell"/>
        <w:jc w:val="both"/>
      </w:pPr>
      <w:r>
        <w:t>├──────────────────────┼─────────────────┼────────────────┼───────────────┤</w:t>
      </w:r>
    </w:p>
    <w:p w:rsidR="005C7884" w:rsidRDefault="005C7884">
      <w:pPr>
        <w:pStyle w:val="ConsPlusCell"/>
        <w:jc w:val="both"/>
      </w:pPr>
      <w:proofErr w:type="gramStart"/>
      <w:r>
        <w:t>│Главные лестничные    │Г (пол,          │       50       │      100      │</w:t>
      </w:r>
      <w:proofErr w:type="gramEnd"/>
    </w:p>
    <w:p w:rsidR="005C7884" w:rsidRDefault="005C7884">
      <w:pPr>
        <w:pStyle w:val="ConsPlusCell"/>
        <w:jc w:val="both"/>
      </w:pPr>
      <w:r>
        <w:t>│клетки                │ступеньки)       │                │               │</w:t>
      </w:r>
    </w:p>
    <w:p w:rsidR="005C7884" w:rsidRDefault="005C7884">
      <w:pPr>
        <w:pStyle w:val="ConsPlusCell"/>
        <w:jc w:val="both"/>
      </w:pPr>
      <w:r>
        <w:t>└──────────────────────┴─────────────────┴────────────────┴───────────────┘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  <w:outlineLvl w:val="1"/>
      </w:pPr>
      <w:r>
        <w:t>Приложение 3</w:t>
      </w:r>
    </w:p>
    <w:p w:rsidR="005C7884" w:rsidRDefault="005C7884">
      <w:pPr>
        <w:pStyle w:val="ConsPlusNormal"/>
        <w:jc w:val="right"/>
      </w:pPr>
      <w:r>
        <w:t>к Санитарным нормам и правилам</w:t>
      </w:r>
    </w:p>
    <w:p w:rsidR="005C7884" w:rsidRDefault="005C7884">
      <w:pPr>
        <w:pStyle w:val="ConsPlusNormal"/>
        <w:jc w:val="right"/>
      </w:pPr>
      <w:r>
        <w:t>"Требования для учреждений</w:t>
      </w:r>
    </w:p>
    <w:p w:rsidR="005C7884" w:rsidRDefault="005C7884">
      <w:pPr>
        <w:pStyle w:val="ConsPlusNormal"/>
        <w:jc w:val="right"/>
      </w:pPr>
      <w:r>
        <w:t>профессионально-технического</w:t>
      </w:r>
    </w:p>
    <w:p w:rsidR="005C7884" w:rsidRDefault="005C7884">
      <w:pPr>
        <w:pStyle w:val="ConsPlusNormal"/>
        <w:jc w:val="right"/>
      </w:pPr>
      <w:r>
        <w:t>и среднего специального образования"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Title"/>
        <w:jc w:val="center"/>
      </w:pPr>
      <w:bookmarkStart w:id="5" w:name="P814"/>
      <w:bookmarkEnd w:id="5"/>
      <w:r>
        <w:t>ФУНКЦИОНАЛЬНЫЕ РАЗМЕРЫ И МАРКИРОВКА МЕБЕЛИ УЧЕНИЧЕСКОЙ ДЛЯ РАЗНЫХ РОСТОВЫХ ГРУПП УЧАЩИХСЯ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sectPr w:rsidR="005C788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0"/>
        <w:gridCol w:w="1800"/>
        <w:gridCol w:w="1800"/>
        <w:gridCol w:w="2160"/>
        <w:gridCol w:w="2160"/>
      </w:tblGrid>
      <w:tr w:rsidR="005C7884">
        <w:tc>
          <w:tcPr>
            <w:tcW w:w="1860" w:type="dxa"/>
            <w:vMerge w:val="restart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lastRenderedPageBreak/>
              <w:t>Номер ученической мебели</w:t>
            </w:r>
          </w:p>
        </w:tc>
        <w:tc>
          <w:tcPr>
            <w:tcW w:w="1800" w:type="dxa"/>
            <w:vMerge w:val="restart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Цвет маркировки мебели ученической</w:t>
            </w:r>
          </w:p>
        </w:tc>
        <w:tc>
          <w:tcPr>
            <w:tcW w:w="1800" w:type="dxa"/>
            <w:vMerge w:val="restart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 xml:space="preserve">Группа роста учащихся, </w:t>
            </w:r>
            <w:proofErr w:type="gramStart"/>
            <w:r>
              <w:t>мм</w:t>
            </w:r>
            <w:proofErr w:type="gramEnd"/>
          </w:p>
        </w:tc>
        <w:tc>
          <w:tcPr>
            <w:tcW w:w="4320" w:type="dxa"/>
            <w:gridSpan w:val="2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Размеры мебели ученической</w:t>
            </w:r>
          </w:p>
        </w:tc>
      </w:tr>
      <w:tr w:rsidR="005C7884">
        <w:tc>
          <w:tcPr>
            <w:tcW w:w="1860" w:type="dxa"/>
            <w:vMerge/>
          </w:tcPr>
          <w:p w:rsidR="005C7884" w:rsidRDefault="005C7884"/>
        </w:tc>
        <w:tc>
          <w:tcPr>
            <w:tcW w:w="1800" w:type="dxa"/>
            <w:vMerge/>
          </w:tcPr>
          <w:p w:rsidR="005C7884" w:rsidRDefault="005C7884"/>
        </w:tc>
        <w:tc>
          <w:tcPr>
            <w:tcW w:w="1800" w:type="dxa"/>
            <w:vMerge/>
          </w:tcPr>
          <w:p w:rsidR="005C7884" w:rsidRDefault="005C7884"/>
        </w:tc>
        <w:tc>
          <w:tcPr>
            <w:tcW w:w="216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 xml:space="preserve">высота над полом крышки края стола, обращенного к учащемуся, </w:t>
            </w:r>
            <w:proofErr w:type="gramStart"/>
            <w:r>
              <w:t>мм</w:t>
            </w:r>
            <w:proofErr w:type="gramEnd"/>
          </w:p>
        </w:tc>
        <w:tc>
          <w:tcPr>
            <w:tcW w:w="216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 xml:space="preserve">высота над полом переднего края сиденья, </w:t>
            </w:r>
            <w:proofErr w:type="gramStart"/>
            <w:r>
              <w:t>мм</w:t>
            </w:r>
            <w:proofErr w:type="gramEnd"/>
          </w:p>
        </w:tc>
      </w:tr>
      <w:tr w:rsidR="005C7884">
        <w:tc>
          <w:tcPr>
            <w:tcW w:w="1860" w:type="dxa"/>
          </w:tcPr>
          <w:p w:rsidR="005C7884" w:rsidRDefault="005C78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5C7884" w:rsidRDefault="005C7884">
            <w:pPr>
              <w:pStyle w:val="ConsPlusNormal"/>
            </w:pPr>
            <w:r>
              <w:t>Красный</w:t>
            </w:r>
          </w:p>
        </w:tc>
        <w:tc>
          <w:tcPr>
            <w:tcW w:w="1800" w:type="dxa"/>
          </w:tcPr>
          <w:p w:rsidR="005C7884" w:rsidRDefault="005C7884">
            <w:pPr>
              <w:pStyle w:val="ConsPlusNormal"/>
            </w:pPr>
            <w:r>
              <w:t>От 1450 до 1600</w:t>
            </w:r>
          </w:p>
        </w:tc>
        <w:tc>
          <w:tcPr>
            <w:tcW w:w="2160" w:type="dxa"/>
          </w:tcPr>
          <w:p w:rsidR="005C7884" w:rsidRDefault="005C7884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160" w:type="dxa"/>
          </w:tcPr>
          <w:p w:rsidR="005C7884" w:rsidRDefault="005C7884">
            <w:pPr>
              <w:pStyle w:val="ConsPlusNormal"/>
              <w:jc w:val="center"/>
            </w:pPr>
            <w:r>
              <w:t>380</w:t>
            </w:r>
          </w:p>
        </w:tc>
      </w:tr>
      <w:tr w:rsidR="005C7884">
        <w:tc>
          <w:tcPr>
            <w:tcW w:w="1860" w:type="dxa"/>
          </w:tcPr>
          <w:p w:rsidR="005C7884" w:rsidRDefault="005C78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5C7884" w:rsidRDefault="005C7884">
            <w:pPr>
              <w:pStyle w:val="ConsPlusNormal"/>
            </w:pPr>
            <w:r>
              <w:t>Зеленый</w:t>
            </w:r>
          </w:p>
        </w:tc>
        <w:tc>
          <w:tcPr>
            <w:tcW w:w="1800" w:type="dxa"/>
          </w:tcPr>
          <w:p w:rsidR="005C7884" w:rsidRDefault="005C7884">
            <w:pPr>
              <w:pStyle w:val="ConsPlusNormal"/>
            </w:pPr>
            <w:r>
              <w:t>От 1600 до 1750</w:t>
            </w:r>
          </w:p>
        </w:tc>
        <w:tc>
          <w:tcPr>
            <w:tcW w:w="2160" w:type="dxa"/>
          </w:tcPr>
          <w:p w:rsidR="005C7884" w:rsidRDefault="005C788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160" w:type="dxa"/>
          </w:tcPr>
          <w:p w:rsidR="005C7884" w:rsidRDefault="005C7884">
            <w:pPr>
              <w:pStyle w:val="ConsPlusNormal"/>
              <w:jc w:val="center"/>
            </w:pPr>
            <w:r>
              <w:t>420</w:t>
            </w:r>
          </w:p>
        </w:tc>
      </w:tr>
      <w:tr w:rsidR="005C7884">
        <w:tc>
          <w:tcPr>
            <w:tcW w:w="1860" w:type="dxa"/>
          </w:tcPr>
          <w:p w:rsidR="005C7884" w:rsidRDefault="005C78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5C7884" w:rsidRDefault="005C7884">
            <w:pPr>
              <w:pStyle w:val="ConsPlusNormal"/>
            </w:pPr>
            <w:r>
              <w:t>Голубой</w:t>
            </w:r>
          </w:p>
        </w:tc>
        <w:tc>
          <w:tcPr>
            <w:tcW w:w="1800" w:type="dxa"/>
          </w:tcPr>
          <w:p w:rsidR="005C7884" w:rsidRDefault="005C7884">
            <w:pPr>
              <w:pStyle w:val="ConsPlusNormal"/>
            </w:pPr>
            <w:r>
              <w:t>Свыше 1750</w:t>
            </w:r>
          </w:p>
        </w:tc>
        <w:tc>
          <w:tcPr>
            <w:tcW w:w="2160" w:type="dxa"/>
          </w:tcPr>
          <w:p w:rsidR="005C7884" w:rsidRDefault="005C788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160" w:type="dxa"/>
          </w:tcPr>
          <w:p w:rsidR="005C7884" w:rsidRDefault="005C7884">
            <w:pPr>
              <w:pStyle w:val="ConsPlusNormal"/>
              <w:jc w:val="center"/>
            </w:pPr>
            <w:r>
              <w:t>460</w:t>
            </w:r>
          </w:p>
        </w:tc>
      </w:tr>
    </w:tbl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  <w:outlineLvl w:val="1"/>
      </w:pPr>
      <w:r>
        <w:t>Приложение 4</w:t>
      </w:r>
    </w:p>
    <w:p w:rsidR="005C7884" w:rsidRDefault="005C7884">
      <w:pPr>
        <w:pStyle w:val="ConsPlusNormal"/>
        <w:jc w:val="right"/>
      </w:pPr>
      <w:r>
        <w:t>к Санитарным нормам и правилам</w:t>
      </w:r>
    </w:p>
    <w:p w:rsidR="005C7884" w:rsidRDefault="005C7884">
      <w:pPr>
        <w:pStyle w:val="ConsPlusNormal"/>
        <w:jc w:val="right"/>
      </w:pPr>
      <w:r>
        <w:t>"Требования для учреждений</w:t>
      </w:r>
    </w:p>
    <w:p w:rsidR="005C7884" w:rsidRDefault="005C7884">
      <w:pPr>
        <w:pStyle w:val="ConsPlusNormal"/>
        <w:jc w:val="right"/>
      </w:pPr>
      <w:r>
        <w:t>профессионально-технического</w:t>
      </w:r>
    </w:p>
    <w:p w:rsidR="005C7884" w:rsidRDefault="005C7884">
      <w:pPr>
        <w:pStyle w:val="ConsPlusNormal"/>
        <w:jc w:val="right"/>
      </w:pPr>
      <w:r>
        <w:t>и среднего специального образования"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Title"/>
        <w:jc w:val="center"/>
      </w:pPr>
      <w:bookmarkStart w:id="6" w:name="P848"/>
      <w:bookmarkEnd w:id="6"/>
      <w:r>
        <w:t>ДОПУСТИМОЕ ВРЕМЯ РАБОТЫ УЧАЩИХСЯ ПРИ РАЗЛИЧНЫХ УРОВНЯХ ЗВУКА</w:t>
      </w:r>
    </w:p>
    <w:p w:rsidR="005C7884" w:rsidRDefault="005C78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1680"/>
        <w:gridCol w:w="840"/>
        <w:gridCol w:w="1080"/>
        <w:gridCol w:w="960"/>
        <w:gridCol w:w="1080"/>
        <w:gridCol w:w="1140"/>
      </w:tblGrid>
      <w:tr w:rsidR="005C7884">
        <w:tc>
          <w:tcPr>
            <w:tcW w:w="3000" w:type="dxa"/>
            <w:vMerge w:val="restart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Характер воздействия</w:t>
            </w:r>
          </w:p>
        </w:tc>
        <w:tc>
          <w:tcPr>
            <w:tcW w:w="1680" w:type="dxa"/>
            <w:vMerge w:val="restart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Возраст, лет</w:t>
            </w:r>
          </w:p>
        </w:tc>
        <w:tc>
          <w:tcPr>
            <w:tcW w:w="5100" w:type="dxa"/>
            <w:gridSpan w:val="5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 xml:space="preserve">Уровни звука, </w:t>
            </w:r>
            <w:proofErr w:type="spellStart"/>
            <w:r>
              <w:t>дБА</w:t>
            </w:r>
            <w:proofErr w:type="spellEnd"/>
          </w:p>
        </w:tc>
      </w:tr>
      <w:tr w:rsidR="005C7884">
        <w:tc>
          <w:tcPr>
            <w:tcW w:w="3000" w:type="dxa"/>
            <w:vMerge/>
          </w:tcPr>
          <w:p w:rsidR="005C7884" w:rsidRDefault="005C7884"/>
        </w:tc>
        <w:tc>
          <w:tcPr>
            <w:tcW w:w="1680" w:type="dxa"/>
            <w:vMerge/>
          </w:tcPr>
          <w:p w:rsidR="005C7884" w:rsidRDefault="005C7884"/>
        </w:tc>
        <w:tc>
          <w:tcPr>
            <w:tcW w:w="84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8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6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8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90</w:t>
            </w:r>
          </w:p>
        </w:tc>
      </w:tr>
      <w:tr w:rsidR="005C7884">
        <w:tc>
          <w:tcPr>
            <w:tcW w:w="3000" w:type="dxa"/>
            <w:vMerge w:val="restart"/>
          </w:tcPr>
          <w:p w:rsidR="005C7884" w:rsidRDefault="005C7884">
            <w:pPr>
              <w:pStyle w:val="ConsPlusNormal"/>
            </w:pPr>
            <w:r>
              <w:t>Непрерывный или прерывистый шум с суммарным воздействием в смену</w:t>
            </w:r>
          </w:p>
        </w:tc>
        <w:tc>
          <w:tcPr>
            <w:tcW w:w="6780" w:type="dxa"/>
            <w:gridSpan w:val="6"/>
          </w:tcPr>
          <w:p w:rsidR="005C7884" w:rsidRDefault="005C7884">
            <w:pPr>
              <w:pStyle w:val="ConsPlusNormal"/>
              <w:jc w:val="center"/>
            </w:pPr>
            <w:r>
              <w:t>Время работы в часах</w:t>
            </w:r>
          </w:p>
        </w:tc>
      </w:tr>
      <w:tr w:rsidR="005C7884">
        <w:tc>
          <w:tcPr>
            <w:tcW w:w="3000" w:type="dxa"/>
            <w:vMerge/>
          </w:tcPr>
          <w:p w:rsidR="005C7884" w:rsidRDefault="005C7884"/>
        </w:tc>
        <w:tc>
          <w:tcPr>
            <w:tcW w:w="1680" w:type="dxa"/>
          </w:tcPr>
          <w:p w:rsidR="005C7884" w:rsidRDefault="005C7884">
            <w:pPr>
              <w:pStyle w:val="ConsPlusNormal"/>
              <w:jc w:val="center"/>
            </w:pPr>
            <w:r>
              <w:t>14 - 15</w:t>
            </w:r>
          </w:p>
        </w:tc>
        <w:tc>
          <w:tcPr>
            <w:tcW w:w="840" w:type="dxa"/>
          </w:tcPr>
          <w:p w:rsidR="005C7884" w:rsidRDefault="005C78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C7884" w:rsidRDefault="005C7884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960" w:type="dxa"/>
          </w:tcPr>
          <w:p w:rsidR="005C7884" w:rsidRDefault="005C78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C7884" w:rsidRDefault="005C78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5C7884" w:rsidRDefault="005C7884">
            <w:pPr>
              <w:pStyle w:val="ConsPlusNormal"/>
              <w:jc w:val="center"/>
            </w:pPr>
            <w:r>
              <w:t>1</w:t>
            </w:r>
          </w:p>
        </w:tc>
      </w:tr>
      <w:tr w:rsidR="005C7884">
        <w:tc>
          <w:tcPr>
            <w:tcW w:w="3000" w:type="dxa"/>
            <w:vMerge/>
          </w:tcPr>
          <w:p w:rsidR="005C7884" w:rsidRDefault="005C7884"/>
        </w:tc>
        <w:tc>
          <w:tcPr>
            <w:tcW w:w="1680" w:type="dxa"/>
          </w:tcPr>
          <w:p w:rsidR="005C7884" w:rsidRDefault="005C7884">
            <w:pPr>
              <w:pStyle w:val="ConsPlusNormal"/>
              <w:jc w:val="center"/>
            </w:pPr>
            <w:r>
              <w:t>16 - 18</w:t>
            </w:r>
          </w:p>
        </w:tc>
        <w:tc>
          <w:tcPr>
            <w:tcW w:w="840" w:type="dxa"/>
          </w:tcPr>
          <w:p w:rsidR="005C7884" w:rsidRDefault="005C78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5C7884" w:rsidRDefault="005C78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5C7884" w:rsidRDefault="005C78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C7884" w:rsidRDefault="005C78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5C7884" w:rsidRDefault="005C7884">
            <w:pPr>
              <w:pStyle w:val="ConsPlusNormal"/>
              <w:jc w:val="center"/>
            </w:pPr>
            <w:r>
              <w:t>2</w:t>
            </w:r>
          </w:p>
        </w:tc>
      </w:tr>
    </w:tbl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 xml:space="preserve">Примечание. При импульсивном шуме длительность работы соответственно возрасту должна быть на порядок ниже значений, указанных в настоящей таблице, то есть при уровне звука 70 </w:t>
      </w:r>
      <w:proofErr w:type="spellStart"/>
      <w:r>
        <w:t>дБА</w:t>
      </w:r>
      <w:proofErr w:type="spellEnd"/>
      <w:r>
        <w:t xml:space="preserve"> для 14 - 15-летних учащихся время работы в часах - 3,5 часа и другое.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  <w:outlineLvl w:val="1"/>
      </w:pPr>
      <w:r>
        <w:t>Приложение 5</w:t>
      </w:r>
    </w:p>
    <w:p w:rsidR="005C7884" w:rsidRDefault="005C7884">
      <w:pPr>
        <w:pStyle w:val="ConsPlusNormal"/>
        <w:jc w:val="right"/>
      </w:pPr>
      <w:r>
        <w:t>к Санитарным нормам и правилам</w:t>
      </w:r>
    </w:p>
    <w:p w:rsidR="005C7884" w:rsidRDefault="005C7884">
      <w:pPr>
        <w:pStyle w:val="ConsPlusNormal"/>
        <w:jc w:val="right"/>
      </w:pPr>
      <w:r>
        <w:t>"Требования для учреждений</w:t>
      </w:r>
    </w:p>
    <w:p w:rsidR="005C7884" w:rsidRDefault="005C7884">
      <w:pPr>
        <w:pStyle w:val="ConsPlusNormal"/>
        <w:jc w:val="right"/>
      </w:pPr>
      <w:r>
        <w:t>профессионально-технического</w:t>
      </w:r>
    </w:p>
    <w:p w:rsidR="005C7884" w:rsidRDefault="005C7884">
      <w:pPr>
        <w:pStyle w:val="ConsPlusNormal"/>
        <w:jc w:val="right"/>
      </w:pPr>
      <w:r>
        <w:t>и среднего специального образования"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</w:pPr>
      <w:bookmarkStart w:id="7" w:name="P885"/>
      <w:bookmarkEnd w:id="7"/>
      <w:r>
        <w:t>Форма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ЖУРНАЛ</w:t>
      </w:r>
    </w:p>
    <w:p w:rsidR="005C7884" w:rsidRDefault="005C7884">
      <w:pPr>
        <w:pStyle w:val="ConsPlusNonformat"/>
        <w:jc w:val="both"/>
      </w:pPr>
      <w:r>
        <w:t xml:space="preserve"> </w:t>
      </w:r>
      <w:r>
        <w:rPr>
          <w:b/>
        </w:rPr>
        <w:t xml:space="preserve">по контролю за качеством скоропортящихся пищевых продуктов, поступающих </w:t>
      </w:r>
      <w:proofErr w:type="gramStart"/>
      <w:r>
        <w:rPr>
          <w:b/>
        </w:rPr>
        <w:t>в</w:t>
      </w:r>
      <w:proofErr w:type="gramEnd"/>
    </w:p>
    <w:p w:rsidR="005C7884" w:rsidRDefault="005C788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пищеблок</w:t>
      </w:r>
    </w:p>
    <w:p w:rsidR="005C7884" w:rsidRDefault="005C7884">
      <w:pPr>
        <w:pStyle w:val="ConsPlusNonformat"/>
        <w:jc w:val="both"/>
      </w:pPr>
    </w:p>
    <w:p w:rsidR="005C7884" w:rsidRDefault="005C7884">
      <w:pPr>
        <w:pStyle w:val="ConsPlusNonformat"/>
        <w:jc w:val="both"/>
      </w:pPr>
      <w:r>
        <w:t xml:space="preserve">                                                 Начат ____________ 20__ г.</w:t>
      </w:r>
    </w:p>
    <w:p w:rsidR="005C7884" w:rsidRDefault="005C7884">
      <w:pPr>
        <w:pStyle w:val="ConsPlusNonformat"/>
        <w:jc w:val="both"/>
      </w:pPr>
      <w:r>
        <w:t xml:space="preserve">                                                  Окончен _________ 20__ г.</w:t>
      </w:r>
    </w:p>
    <w:p w:rsidR="005C7884" w:rsidRDefault="005C78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7"/>
        <w:gridCol w:w="2311"/>
        <w:gridCol w:w="2189"/>
        <w:gridCol w:w="1824"/>
        <w:gridCol w:w="1248"/>
      </w:tblGrid>
      <w:tr w:rsidR="005C7884">
        <w:tc>
          <w:tcPr>
            <w:tcW w:w="2067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Дата поступления пищевых продуктов</w:t>
            </w:r>
          </w:p>
        </w:tc>
        <w:tc>
          <w:tcPr>
            <w:tcW w:w="2311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Перечень поступающих на пищеблок пищевых продуктов</w:t>
            </w:r>
          </w:p>
        </w:tc>
        <w:tc>
          <w:tcPr>
            <w:tcW w:w="2189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Качество проверяемых пищевых продуктов</w:t>
            </w:r>
          </w:p>
        </w:tc>
        <w:tc>
          <w:tcPr>
            <w:tcW w:w="1824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Срок годности пищевых продуктов</w:t>
            </w:r>
          </w:p>
        </w:tc>
        <w:tc>
          <w:tcPr>
            <w:tcW w:w="1248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Подпись</w:t>
            </w:r>
          </w:p>
        </w:tc>
      </w:tr>
      <w:tr w:rsidR="005C7884">
        <w:tc>
          <w:tcPr>
            <w:tcW w:w="2067" w:type="dxa"/>
          </w:tcPr>
          <w:p w:rsidR="005C7884" w:rsidRDefault="005C78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1" w:type="dxa"/>
          </w:tcPr>
          <w:p w:rsidR="005C7884" w:rsidRDefault="005C78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9" w:type="dxa"/>
          </w:tcPr>
          <w:p w:rsidR="005C7884" w:rsidRDefault="005C78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4" w:type="dxa"/>
          </w:tcPr>
          <w:p w:rsidR="005C7884" w:rsidRDefault="005C78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8" w:type="dxa"/>
          </w:tcPr>
          <w:p w:rsidR="005C7884" w:rsidRDefault="005C7884">
            <w:pPr>
              <w:pStyle w:val="ConsPlusNormal"/>
              <w:jc w:val="center"/>
            </w:pPr>
            <w:r>
              <w:t>5</w:t>
            </w:r>
          </w:p>
        </w:tc>
      </w:tr>
      <w:tr w:rsidR="005C7884">
        <w:tc>
          <w:tcPr>
            <w:tcW w:w="2067" w:type="dxa"/>
            <w:tcBorders>
              <w:bottom w:val="nil"/>
            </w:tcBorders>
          </w:tcPr>
          <w:p w:rsidR="005C7884" w:rsidRDefault="005C7884">
            <w:pPr>
              <w:pStyle w:val="ConsPlusNormal"/>
              <w:jc w:val="both"/>
            </w:pPr>
          </w:p>
        </w:tc>
        <w:tc>
          <w:tcPr>
            <w:tcW w:w="2311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2189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1824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1248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</w:tr>
    </w:tbl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>Примечания: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1. В графе 1 указывается дата поступления пищевых продуктов со склада на пищеблок.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lastRenderedPageBreak/>
        <w:t>2. В графе 2 указываются наименование и количество выданных на пищеблок пищевых продуктов.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3. В графе 3 указываются качество пищевых продуктов и номер товарно-транспортной накладной на данные пищевые продукты.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4. В графе 4 указывается срок годности пищевых продуктов в соответствии с товарно-транспортной накладной.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5. В графе 5 ставится подпись шеф-повара или лица, ответственного за получение скоропортящегося пищевого продукта (выборочная проверка осуществляется медицинским работником).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  <w:outlineLvl w:val="1"/>
      </w:pPr>
      <w:r>
        <w:t>Приложение 6</w:t>
      </w:r>
    </w:p>
    <w:p w:rsidR="005C7884" w:rsidRDefault="005C7884">
      <w:pPr>
        <w:pStyle w:val="ConsPlusNormal"/>
        <w:jc w:val="right"/>
      </w:pPr>
      <w:r>
        <w:t>к Санитарным нормам и правилам</w:t>
      </w:r>
    </w:p>
    <w:p w:rsidR="005C7884" w:rsidRDefault="005C7884">
      <w:pPr>
        <w:pStyle w:val="ConsPlusNormal"/>
        <w:jc w:val="right"/>
      </w:pPr>
      <w:r>
        <w:t>"Требования для учреждений</w:t>
      </w:r>
    </w:p>
    <w:p w:rsidR="005C7884" w:rsidRDefault="005C7884">
      <w:pPr>
        <w:pStyle w:val="ConsPlusNormal"/>
        <w:jc w:val="right"/>
      </w:pPr>
      <w:r>
        <w:t>профессионально-технического</w:t>
      </w:r>
    </w:p>
    <w:p w:rsidR="005C7884" w:rsidRDefault="005C7884">
      <w:pPr>
        <w:pStyle w:val="ConsPlusNormal"/>
        <w:jc w:val="right"/>
      </w:pPr>
      <w:r>
        <w:t>и среднего специального образования"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Title"/>
        <w:jc w:val="center"/>
      </w:pPr>
      <w:bookmarkStart w:id="8" w:name="P927"/>
      <w:bookmarkEnd w:id="8"/>
      <w:r>
        <w:t>ПРИМЕРНЫЙ ПЕРЕЧЕНЬ</w:t>
      </w:r>
    </w:p>
    <w:p w:rsidR="005C7884" w:rsidRDefault="005C7884">
      <w:pPr>
        <w:pStyle w:val="ConsPlusTitle"/>
        <w:jc w:val="center"/>
      </w:pPr>
      <w:r>
        <w:t>ПИЩЕВЫХ ПРОДУКТОВ, РЕАЛИЗУЕМЫХ В БУФЕТЕ УЧРЕЖДЕНИЯ ОБРАЗОВАНИЯ</w:t>
      </w:r>
    </w:p>
    <w:p w:rsidR="005C7884" w:rsidRDefault="005C788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5C78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7884" w:rsidRDefault="005C78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Минздрава от 29.07.2014 N 63)</w:t>
            </w:r>
          </w:p>
        </w:tc>
      </w:tr>
    </w:tbl>
    <w:p w:rsidR="005C7884" w:rsidRDefault="005C78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2913"/>
        <w:gridCol w:w="2147"/>
        <w:gridCol w:w="1965"/>
        <w:gridCol w:w="2304"/>
      </w:tblGrid>
      <w:tr w:rsidR="005C7884">
        <w:tc>
          <w:tcPr>
            <w:tcW w:w="525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13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Пищевые продукты</w:t>
            </w:r>
          </w:p>
        </w:tc>
        <w:tc>
          <w:tcPr>
            <w:tcW w:w="2147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Масса (объем) порции</w:t>
            </w:r>
          </w:p>
        </w:tc>
        <w:tc>
          <w:tcPr>
            <w:tcW w:w="1965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Ассортимент</w:t>
            </w:r>
          </w:p>
        </w:tc>
        <w:tc>
          <w:tcPr>
            <w:tcW w:w="2304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Особые условия реализации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t>1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proofErr w:type="gramStart"/>
            <w:r>
              <w:t>Свежие фрукты (яблоки, груши, мандарины, апельсины, бананы, киви и другие) и овощи (помидоры, огурцы)</w:t>
            </w:r>
            <w:proofErr w:type="gramEnd"/>
          </w:p>
        </w:tc>
        <w:tc>
          <w:tcPr>
            <w:tcW w:w="2147" w:type="dxa"/>
          </w:tcPr>
          <w:p w:rsidR="005C7884" w:rsidRDefault="005C7884">
            <w:pPr>
              <w:pStyle w:val="ConsPlusNormal"/>
            </w:pPr>
            <w:r>
              <w:t>Калиброванные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Не менее трех наименований фруктов и двух наименований овощей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Поштучно, мытые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>Салаты из свежих и вареных овощей со свежей зеленью, из морепродуктов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t>50 - 100 г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Не менее пяти наименований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Хранятся не более 2 часов с использованием охлаждаемого прилавка (холодильника)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t>3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>Холодные блюда из мяса и мясных продуктов, рыбы и рыбных гастрономических продуктов, яиц, в том числе бутерброды с колбасой и другими гастрономическими продуктами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t>50 - 100 г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Не менее трех наименований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Хранятся не более 2 часов с использованием охлаждаемого прилавка (холодильника)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t>4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>Изделия творожные (сырки, пудинги) в промышленной (порционной) упаковке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t>50 - 100 г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Не менее двух наименований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Хранятся с использованием охлаждаемого прилавка (холодильника)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t>5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 xml:space="preserve">Сыры сычужные твердые (и (или) плавленые) ломтевые, </w:t>
            </w:r>
            <w:proofErr w:type="gramStart"/>
            <w:r>
              <w:t>массы</w:t>
            </w:r>
            <w:proofErr w:type="gramEnd"/>
            <w:r>
              <w:t xml:space="preserve"> пластифицированные сырные в промышленной (порционной) упаковке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t>25 - 50 г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Одно - два наименования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Хранятся с использованием охлаждаемого прилавка (холодильника)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t>6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>Хлебобулочные изделия (сдобные булочные изделия и зерновые хлебцы), в том числе обогащенные микронутриентами, промышленного и собственного производства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t>50 - 100 г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От трех до восьми наименований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Хранятся в соответствии с требованиями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 xml:space="preserve">Орехи (кроме сырого арахиса), сухофрукты и их смеси, </w:t>
            </w:r>
            <w:proofErr w:type="spellStart"/>
            <w:r>
              <w:t>казинаки</w:t>
            </w:r>
            <w:proofErr w:type="spellEnd"/>
            <w:r>
              <w:t>, злаковые хлопья в промышленной (порционной) упаковке, сухие завтраки типа "мюсли" в виде батончиков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t>До 100 г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Три - четыре наименования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Хранятся в соответствии с требованиями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t>8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>Мармелад, зефир, шоколад, вафли в промышленной (порционной) упаковке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t>До 100 г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От трех до восьми наименований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Хранятся в соответствии с требованиями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t>9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>Сладкие блюда (желе и другие) промышленного и собственного производства порционные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t>До 100 г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Одно - два наименования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Хранятся с использованием охлаждаемого прилавка (холодильника)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t>10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>Вода питьевая негазированная промышленного производства, расфасованная в бутылки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t>0,2 - 0,5 л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Не менее двух наименований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Хранится в соответствии с требованиями, допускается разлив из бутылей до 2 л</w:t>
            </w:r>
          </w:p>
        </w:tc>
      </w:tr>
      <w:tr w:rsidR="005C7884">
        <w:tblPrEx>
          <w:tblBorders>
            <w:insideH w:val="nil"/>
          </w:tblBorders>
        </w:tblPrEx>
        <w:tc>
          <w:tcPr>
            <w:tcW w:w="525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  <w:r>
              <w:t>11</w:t>
            </w:r>
          </w:p>
        </w:tc>
        <w:tc>
          <w:tcPr>
            <w:tcW w:w="2913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  <w:r>
              <w:t>Напитки собственного производства (из клюквы, шиповника, других ягод и фруктов)</w:t>
            </w:r>
          </w:p>
        </w:tc>
        <w:tc>
          <w:tcPr>
            <w:tcW w:w="2147" w:type="dxa"/>
            <w:tcBorders>
              <w:bottom w:val="nil"/>
            </w:tcBorders>
          </w:tcPr>
          <w:p w:rsidR="005C7884" w:rsidRDefault="005C7884">
            <w:pPr>
              <w:pStyle w:val="ConsPlusNormal"/>
              <w:jc w:val="center"/>
            </w:pPr>
            <w:r>
              <w:t>150 - 200 мл</w:t>
            </w:r>
          </w:p>
        </w:tc>
        <w:tc>
          <w:tcPr>
            <w:tcW w:w="1965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  <w:r>
              <w:t>Два - четыре наименования</w:t>
            </w:r>
          </w:p>
        </w:tc>
        <w:tc>
          <w:tcPr>
            <w:tcW w:w="2304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  <w:r>
              <w:t>Напитки собственного производства готовятся непосредственно перед реализацией</w:t>
            </w:r>
          </w:p>
        </w:tc>
      </w:tr>
      <w:tr w:rsidR="005C7884">
        <w:tblPrEx>
          <w:tblBorders>
            <w:insideH w:val="nil"/>
          </w:tblBorders>
        </w:tblPrEx>
        <w:tc>
          <w:tcPr>
            <w:tcW w:w="9854" w:type="dxa"/>
            <w:gridSpan w:val="5"/>
            <w:tcBorders>
              <w:top w:val="nil"/>
            </w:tcBorders>
          </w:tcPr>
          <w:p w:rsidR="005C7884" w:rsidRDefault="005C7884">
            <w:pPr>
              <w:pStyle w:val="ConsPlusNormal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29.07.2014 N 63)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t>12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 xml:space="preserve">Соки и нектары плодовые (фруктовые) и овощные с содержанием соковых </w:t>
            </w:r>
            <w:r>
              <w:lastRenderedPageBreak/>
              <w:t>веществ не менее 50% в промышленной (порционной) упаковке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lastRenderedPageBreak/>
              <w:t>150 - 200 мл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Не менее трех наименований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 xml:space="preserve">Хранятся в соответствии с требованиями. </w:t>
            </w:r>
            <w:r>
              <w:lastRenderedPageBreak/>
              <w:t>Допускается разлив из промышленной упаковки от 200 мл до 3 л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>Кисломолочные напитки с живыми бактериальными культурами (кефир, ряженка, простокваша, биойогурт), в том числе обогащенные макр</w:t>
            </w:r>
            <w:proofErr w:type="gramStart"/>
            <w:r>
              <w:t>о-</w:t>
            </w:r>
            <w:proofErr w:type="gramEnd"/>
            <w:r>
              <w:t xml:space="preserve"> и микронутриентами, в промышленной (порционной) упаковке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t>До 200 г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Не менее двух наименований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Хранятся с использованием охлаждаемого прилавка (холодильника). Допускается разлив из промышленной упаковки от 200 г до 1 кг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t>14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>Молоко стерилизованное или пастеризованное (в том числе обогащенное макр</w:t>
            </w:r>
            <w:proofErr w:type="gramStart"/>
            <w:r>
              <w:t>о-</w:t>
            </w:r>
            <w:proofErr w:type="gramEnd"/>
            <w:r>
              <w:t xml:space="preserve"> и микронутриентами) в промышленной (порционной) упаковке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Одно и более наименований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Хранится с использованием охлаждаемого прилавка (холодильника). Допускается разлив из промышленной упаковки от 200 г до 1 кг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</w:pPr>
            <w:r>
              <w:t>15</w:t>
            </w:r>
          </w:p>
        </w:tc>
        <w:tc>
          <w:tcPr>
            <w:tcW w:w="2913" w:type="dxa"/>
          </w:tcPr>
          <w:p w:rsidR="005C7884" w:rsidRDefault="005C7884">
            <w:pPr>
              <w:pStyle w:val="ConsPlusNormal"/>
            </w:pPr>
            <w:r>
              <w:t xml:space="preserve">Гематоген не чаще двух раз в учебную неделю (за исключением зарегистрированного в качестве биологически активной добавки к пище, лекарственного средства, иных случаев, установленных законодательством </w:t>
            </w:r>
            <w:r>
              <w:lastRenderedPageBreak/>
              <w:t>Республики Беларусь)</w:t>
            </w:r>
          </w:p>
        </w:tc>
        <w:tc>
          <w:tcPr>
            <w:tcW w:w="2147" w:type="dxa"/>
          </w:tcPr>
          <w:p w:rsidR="005C7884" w:rsidRDefault="005C7884">
            <w:pPr>
              <w:pStyle w:val="ConsPlusNormal"/>
              <w:jc w:val="center"/>
            </w:pPr>
            <w:r>
              <w:lastRenderedPageBreak/>
              <w:t>20 г</w:t>
            </w:r>
          </w:p>
        </w:tc>
        <w:tc>
          <w:tcPr>
            <w:tcW w:w="1965" w:type="dxa"/>
          </w:tcPr>
          <w:p w:rsidR="005C7884" w:rsidRDefault="005C7884">
            <w:pPr>
              <w:pStyle w:val="ConsPlusNormal"/>
            </w:pPr>
            <w:r>
              <w:t>От двух до четырех наименований</w:t>
            </w:r>
          </w:p>
        </w:tc>
        <w:tc>
          <w:tcPr>
            <w:tcW w:w="2304" w:type="dxa"/>
          </w:tcPr>
          <w:p w:rsidR="005C7884" w:rsidRDefault="005C7884">
            <w:pPr>
              <w:pStyle w:val="ConsPlusNormal"/>
            </w:pPr>
            <w:r>
              <w:t>Хранится в соответствии с требованиями</w:t>
            </w:r>
          </w:p>
        </w:tc>
      </w:tr>
      <w:tr w:rsidR="005C7884">
        <w:tc>
          <w:tcPr>
            <w:tcW w:w="9854" w:type="dxa"/>
            <w:gridSpan w:val="5"/>
          </w:tcPr>
          <w:p w:rsidR="005C7884" w:rsidRDefault="005C7884">
            <w:pPr>
              <w:pStyle w:val="ConsPlusNormal"/>
            </w:pPr>
            <w:r>
              <w:lastRenderedPageBreak/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 </w:t>
            </w:r>
            <w:hyperlink r:id="rId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Минздрава от 29.07.2014 N 63)</w:t>
            </w:r>
          </w:p>
        </w:tc>
      </w:tr>
    </w:tbl>
    <w:p w:rsidR="005C7884" w:rsidRDefault="005C7884">
      <w:pPr>
        <w:sectPr w:rsidR="005C788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  <w:outlineLvl w:val="1"/>
      </w:pPr>
      <w:r>
        <w:t>Приложение 7</w:t>
      </w:r>
    </w:p>
    <w:p w:rsidR="005C7884" w:rsidRDefault="005C7884">
      <w:pPr>
        <w:pStyle w:val="ConsPlusNormal"/>
        <w:jc w:val="right"/>
      </w:pPr>
      <w:r>
        <w:t>к Санитарным нормам и правилам</w:t>
      </w:r>
    </w:p>
    <w:p w:rsidR="005C7884" w:rsidRDefault="005C7884">
      <w:pPr>
        <w:pStyle w:val="ConsPlusNormal"/>
        <w:jc w:val="right"/>
      </w:pPr>
      <w:r>
        <w:t>"Требования для учреждений</w:t>
      </w:r>
    </w:p>
    <w:p w:rsidR="005C7884" w:rsidRDefault="005C7884">
      <w:pPr>
        <w:pStyle w:val="ConsPlusNormal"/>
        <w:jc w:val="right"/>
      </w:pPr>
      <w:r>
        <w:t>профессионально-технического</w:t>
      </w:r>
    </w:p>
    <w:p w:rsidR="005C7884" w:rsidRDefault="005C7884">
      <w:pPr>
        <w:pStyle w:val="ConsPlusNormal"/>
        <w:jc w:val="right"/>
      </w:pPr>
      <w:r>
        <w:t>и среднего специального образования"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</w:pPr>
      <w:r>
        <w:t>Форма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nformat"/>
        <w:jc w:val="both"/>
      </w:pPr>
      <w:bookmarkStart w:id="9" w:name="P1026"/>
      <w:bookmarkEnd w:id="9"/>
      <w:r>
        <w:t xml:space="preserve">                                  </w:t>
      </w:r>
      <w:r>
        <w:rPr>
          <w:b/>
        </w:rPr>
        <w:t>ЖУРНАЛ</w:t>
      </w:r>
    </w:p>
    <w:p w:rsidR="005C7884" w:rsidRDefault="005C7884">
      <w:pPr>
        <w:pStyle w:val="ConsPlusNonformat"/>
        <w:jc w:val="both"/>
      </w:pPr>
      <w:r>
        <w:t xml:space="preserve">          </w:t>
      </w:r>
      <w:r>
        <w:rPr>
          <w:b/>
        </w:rPr>
        <w:t>показателей качества готовой пищи (</w:t>
      </w:r>
      <w:proofErr w:type="spellStart"/>
      <w:r>
        <w:rPr>
          <w:b/>
        </w:rPr>
        <w:t>бракеражный</w:t>
      </w:r>
      <w:proofErr w:type="spellEnd"/>
      <w:r>
        <w:rPr>
          <w:b/>
        </w:rPr>
        <w:t xml:space="preserve"> журнал)</w:t>
      </w:r>
    </w:p>
    <w:p w:rsidR="005C7884" w:rsidRDefault="005C7884">
      <w:pPr>
        <w:pStyle w:val="ConsPlusNonformat"/>
        <w:jc w:val="both"/>
      </w:pPr>
    </w:p>
    <w:p w:rsidR="005C7884" w:rsidRDefault="005C7884">
      <w:pPr>
        <w:pStyle w:val="ConsPlusNonformat"/>
        <w:jc w:val="both"/>
      </w:pPr>
      <w:r>
        <w:t xml:space="preserve">                                                Начат _____________ 20__ г.</w:t>
      </w:r>
    </w:p>
    <w:p w:rsidR="005C7884" w:rsidRDefault="005C7884">
      <w:pPr>
        <w:pStyle w:val="ConsPlusNonformat"/>
        <w:jc w:val="both"/>
      </w:pPr>
      <w:r>
        <w:t xml:space="preserve">                                                Окончен ___________ 20__ г.</w:t>
      </w:r>
    </w:p>
    <w:p w:rsidR="005C7884" w:rsidRDefault="005C78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"/>
        <w:gridCol w:w="1993"/>
        <w:gridCol w:w="1677"/>
        <w:gridCol w:w="1555"/>
        <w:gridCol w:w="1888"/>
        <w:gridCol w:w="2124"/>
        <w:gridCol w:w="1980"/>
        <w:gridCol w:w="1440"/>
      </w:tblGrid>
      <w:tr w:rsidR="005C7884">
        <w:tc>
          <w:tcPr>
            <w:tcW w:w="723" w:type="dxa"/>
            <w:vMerge w:val="restart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93" w:type="dxa"/>
            <w:vMerge w:val="restart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Наименование готовой продукции (завтрак, обед, полдник, ужин)</w:t>
            </w:r>
          </w:p>
        </w:tc>
        <w:tc>
          <w:tcPr>
            <w:tcW w:w="7244" w:type="dxa"/>
            <w:gridSpan w:val="4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1980" w:type="dxa"/>
            <w:vMerge w:val="restart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 xml:space="preserve">Разрешение на выдачу и предложения членов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</w:p>
        </w:tc>
        <w:tc>
          <w:tcPr>
            <w:tcW w:w="1440" w:type="dxa"/>
            <w:vMerge w:val="restart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Подписи</w:t>
            </w:r>
          </w:p>
        </w:tc>
      </w:tr>
      <w:tr w:rsidR="005C7884">
        <w:tc>
          <w:tcPr>
            <w:tcW w:w="723" w:type="dxa"/>
            <w:vMerge/>
          </w:tcPr>
          <w:p w:rsidR="005C7884" w:rsidRDefault="005C7884"/>
        </w:tc>
        <w:tc>
          <w:tcPr>
            <w:tcW w:w="1993" w:type="dxa"/>
            <w:vMerge/>
          </w:tcPr>
          <w:p w:rsidR="005C7884" w:rsidRDefault="005C7884"/>
        </w:tc>
        <w:tc>
          <w:tcPr>
            <w:tcW w:w="1677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выполнения меню</w:t>
            </w:r>
          </w:p>
        </w:tc>
        <w:tc>
          <w:tcPr>
            <w:tcW w:w="1555" w:type="dxa"/>
            <w:vAlign w:val="center"/>
          </w:tcPr>
          <w:p w:rsidR="005C7884" w:rsidRDefault="005C7884">
            <w:pPr>
              <w:pStyle w:val="ConsPlusNormal"/>
              <w:jc w:val="center"/>
            </w:pPr>
            <w:proofErr w:type="spellStart"/>
            <w:r>
              <w:t>доброкач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ственности</w:t>
            </w:r>
            <w:proofErr w:type="spellEnd"/>
          </w:p>
        </w:tc>
        <w:tc>
          <w:tcPr>
            <w:tcW w:w="1888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правильности кулинарной обработки</w:t>
            </w:r>
          </w:p>
        </w:tc>
        <w:tc>
          <w:tcPr>
            <w:tcW w:w="2124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С-</w:t>
            </w:r>
            <w:proofErr w:type="spellStart"/>
            <w:r>
              <w:t>витамин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зации</w:t>
            </w:r>
            <w:proofErr w:type="spellEnd"/>
          </w:p>
        </w:tc>
        <w:tc>
          <w:tcPr>
            <w:tcW w:w="1980" w:type="dxa"/>
            <w:vMerge/>
          </w:tcPr>
          <w:p w:rsidR="005C7884" w:rsidRDefault="005C7884"/>
        </w:tc>
        <w:tc>
          <w:tcPr>
            <w:tcW w:w="1440" w:type="dxa"/>
            <w:vMerge/>
          </w:tcPr>
          <w:p w:rsidR="005C7884" w:rsidRDefault="005C7884"/>
        </w:tc>
      </w:tr>
      <w:tr w:rsidR="005C7884">
        <w:tc>
          <w:tcPr>
            <w:tcW w:w="723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3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7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5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88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4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8</w:t>
            </w:r>
          </w:p>
        </w:tc>
      </w:tr>
      <w:tr w:rsidR="005C7884">
        <w:tc>
          <w:tcPr>
            <w:tcW w:w="723" w:type="dxa"/>
            <w:tcBorders>
              <w:bottom w:val="nil"/>
            </w:tcBorders>
          </w:tcPr>
          <w:p w:rsidR="005C7884" w:rsidRDefault="005C7884">
            <w:pPr>
              <w:pStyle w:val="ConsPlusNormal"/>
              <w:jc w:val="both"/>
            </w:pPr>
          </w:p>
        </w:tc>
        <w:tc>
          <w:tcPr>
            <w:tcW w:w="1993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1677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1555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1888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2124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1980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1440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</w:tr>
    </w:tbl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>Примечание. В графе "Оценка выполнения меню" указывается фактический выход готового блюда.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  <w:outlineLvl w:val="1"/>
      </w:pPr>
      <w:r>
        <w:t>Приложение 8</w:t>
      </w:r>
    </w:p>
    <w:p w:rsidR="005C7884" w:rsidRDefault="005C7884">
      <w:pPr>
        <w:pStyle w:val="ConsPlusNormal"/>
        <w:jc w:val="right"/>
      </w:pPr>
      <w:r>
        <w:t>к Санитарным нормам и правилам</w:t>
      </w:r>
    </w:p>
    <w:p w:rsidR="005C7884" w:rsidRDefault="005C7884">
      <w:pPr>
        <w:pStyle w:val="ConsPlusNormal"/>
        <w:jc w:val="right"/>
      </w:pPr>
      <w:r>
        <w:t>"Требования для учреждений</w:t>
      </w:r>
    </w:p>
    <w:p w:rsidR="005C7884" w:rsidRDefault="005C7884">
      <w:pPr>
        <w:pStyle w:val="ConsPlusNormal"/>
        <w:jc w:val="right"/>
      </w:pPr>
      <w:r>
        <w:t>профессионально-технического</w:t>
      </w:r>
    </w:p>
    <w:p w:rsidR="005C7884" w:rsidRDefault="005C7884">
      <w:pPr>
        <w:pStyle w:val="ConsPlusNormal"/>
        <w:jc w:val="right"/>
      </w:pPr>
      <w:r>
        <w:t>и среднего специального образования"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</w:pPr>
      <w:bookmarkStart w:id="10" w:name="P1070"/>
      <w:bookmarkEnd w:id="10"/>
      <w:r>
        <w:t>Форма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ЖУРНАЛ</w:t>
      </w:r>
    </w:p>
    <w:p w:rsidR="005C7884" w:rsidRDefault="005C7884">
      <w:pPr>
        <w:pStyle w:val="ConsPlusNonformat"/>
        <w:jc w:val="both"/>
      </w:pPr>
      <w:r>
        <w:t xml:space="preserve">                                </w:t>
      </w:r>
      <w:r>
        <w:rPr>
          <w:b/>
        </w:rPr>
        <w:t>"Здоровье"</w:t>
      </w:r>
    </w:p>
    <w:p w:rsidR="005C7884" w:rsidRDefault="005C7884">
      <w:pPr>
        <w:pStyle w:val="ConsPlusNonformat"/>
        <w:jc w:val="both"/>
      </w:pPr>
    </w:p>
    <w:p w:rsidR="005C7884" w:rsidRDefault="005C7884">
      <w:pPr>
        <w:pStyle w:val="ConsPlusNonformat"/>
        <w:jc w:val="both"/>
      </w:pPr>
      <w:r>
        <w:t xml:space="preserve">                                                Начат _____________ 20__ г.</w:t>
      </w:r>
    </w:p>
    <w:p w:rsidR="005C7884" w:rsidRDefault="005C7884">
      <w:pPr>
        <w:pStyle w:val="ConsPlusNonformat"/>
        <w:jc w:val="both"/>
      </w:pPr>
      <w:r>
        <w:t xml:space="preserve">                                                Окончен ___________ 20__ г.</w:t>
      </w:r>
    </w:p>
    <w:p w:rsidR="005C7884" w:rsidRDefault="005C788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723"/>
        <w:gridCol w:w="1769"/>
        <w:gridCol w:w="1714"/>
        <w:gridCol w:w="1976"/>
        <w:gridCol w:w="2838"/>
        <w:gridCol w:w="1940"/>
      </w:tblGrid>
      <w:tr w:rsidR="005C7884">
        <w:tc>
          <w:tcPr>
            <w:tcW w:w="525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69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Фамилия, имя, отчество работников (согласно штатному расписанию)</w:t>
            </w:r>
          </w:p>
        </w:tc>
        <w:tc>
          <w:tcPr>
            <w:tcW w:w="1714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Отметка об отсутствии острых кишечных заболеваний у работника и членов  его семьи</w:t>
            </w:r>
          </w:p>
        </w:tc>
        <w:tc>
          <w:tcPr>
            <w:tcW w:w="1976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Отметка об отсутствии у работника ангины, гнойничковых заболеваний</w:t>
            </w:r>
          </w:p>
        </w:tc>
        <w:tc>
          <w:tcPr>
            <w:tcW w:w="2838" w:type="dxa"/>
            <w:vAlign w:val="center"/>
          </w:tcPr>
          <w:p w:rsidR="005C7884" w:rsidRDefault="005C7884">
            <w:pPr>
              <w:pStyle w:val="ConsPlusNormal"/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листками нетрудоспособности, в том числе в связи с уходом за больным членом семьи</w:t>
            </w:r>
          </w:p>
        </w:tc>
        <w:tc>
          <w:tcPr>
            <w:tcW w:w="1940" w:type="dxa"/>
            <w:vAlign w:val="center"/>
          </w:tcPr>
          <w:p w:rsidR="005C7884" w:rsidRDefault="005C7884">
            <w:pPr>
              <w:pStyle w:val="ConsPlusNormal"/>
              <w:jc w:val="center"/>
            </w:pPr>
            <w:r>
              <w:t>Личные подписи работников пищеблока, медицинского работника</w:t>
            </w:r>
          </w:p>
        </w:tc>
      </w:tr>
      <w:tr w:rsidR="005C7884">
        <w:tc>
          <w:tcPr>
            <w:tcW w:w="525" w:type="dxa"/>
          </w:tcPr>
          <w:p w:rsidR="005C7884" w:rsidRDefault="005C78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3" w:type="dxa"/>
          </w:tcPr>
          <w:p w:rsidR="005C7884" w:rsidRDefault="005C78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9" w:type="dxa"/>
          </w:tcPr>
          <w:p w:rsidR="005C7884" w:rsidRDefault="005C78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C7884" w:rsidRDefault="005C78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76" w:type="dxa"/>
          </w:tcPr>
          <w:p w:rsidR="005C7884" w:rsidRDefault="005C78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8" w:type="dxa"/>
          </w:tcPr>
          <w:p w:rsidR="005C7884" w:rsidRDefault="005C78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40" w:type="dxa"/>
          </w:tcPr>
          <w:p w:rsidR="005C7884" w:rsidRDefault="005C7884">
            <w:pPr>
              <w:pStyle w:val="ConsPlusNormal"/>
              <w:jc w:val="center"/>
            </w:pPr>
            <w:r>
              <w:t>7</w:t>
            </w:r>
          </w:p>
        </w:tc>
      </w:tr>
      <w:tr w:rsidR="005C7884">
        <w:tc>
          <w:tcPr>
            <w:tcW w:w="525" w:type="dxa"/>
            <w:tcBorders>
              <w:bottom w:val="nil"/>
            </w:tcBorders>
          </w:tcPr>
          <w:p w:rsidR="005C7884" w:rsidRDefault="005C7884">
            <w:pPr>
              <w:pStyle w:val="ConsPlusNormal"/>
              <w:jc w:val="both"/>
            </w:pPr>
          </w:p>
        </w:tc>
        <w:tc>
          <w:tcPr>
            <w:tcW w:w="723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1769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1714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1976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2838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  <w:tc>
          <w:tcPr>
            <w:tcW w:w="1940" w:type="dxa"/>
            <w:tcBorders>
              <w:bottom w:val="nil"/>
            </w:tcBorders>
          </w:tcPr>
          <w:p w:rsidR="005C7884" w:rsidRDefault="005C7884">
            <w:pPr>
              <w:pStyle w:val="ConsPlusNormal"/>
            </w:pPr>
          </w:p>
        </w:tc>
      </w:tr>
    </w:tbl>
    <w:p w:rsidR="005C7884" w:rsidRDefault="005C7884">
      <w:pPr>
        <w:sectPr w:rsidR="005C788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jc w:val="right"/>
        <w:outlineLvl w:val="1"/>
      </w:pPr>
      <w:r>
        <w:t>Приложение 9</w:t>
      </w:r>
    </w:p>
    <w:p w:rsidR="005C7884" w:rsidRDefault="005C7884">
      <w:pPr>
        <w:pStyle w:val="ConsPlusNormal"/>
        <w:jc w:val="right"/>
      </w:pPr>
      <w:r>
        <w:t>к Санитарным нормам и правилам</w:t>
      </w:r>
    </w:p>
    <w:p w:rsidR="005C7884" w:rsidRDefault="005C7884">
      <w:pPr>
        <w:pStyle w:val="ConsPlusNormal"/>
        <w:jc w:val="right"/>
      </w:pPr>
      <w:r>
        <w:t>"Требования для учреждений</w:t>
      </w:r>
    </w:p>
    <w:p w:rsidR="005C7884" w:rsidRDefault="005C7884">
      <w:pPr>
        <w:pStyle w:val="ConsPlusNormal"/>
        <w:jc w:val="right"/>
      </w:pPr>
      <w:r>
        <w:t>профессионально-технического</w:t>
      </w:r>
    </w:p>
    <w:p w:rsidR="005C7884" w:rsidRDefault="005C7884">
      <w:pPr>
        <w:pStyle w:val="ConsPlusNormal"/>
        <w:jc w:val="right"/>
      </w:pPr>
      <w:r>
        <w:t>и среднего специального образования"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Title"/>
        <w:jc w:val="center"/>
      </w:pPr>
      <w:bookmarkStart w:id="11" w:name="P1110"/>
      <w:bookmarkEnd w:id="11"/>
      <w:r>
        <w:t>КОМПЛЕКСЫ УПРАЖНЕНИЙ ДЛЯ ПРОФИЛАКТИКИ УТОМЛЕНИЯ ОРГАНА ЗРЕНИЯ</w:t>
      </w:r>
    </w:p>
    <w:p w:rsidR="005C7884" w:rsidRDefault="005C7884">
      <w:pPr>
        <w:pStyle w:val="ConsPlusNormal"/>
        <w:ind w:firstLine="540"/>
        <w:jc w:val="both"/>
      </w:pPr>
    </w:p>
    <w:p w:rsidR="005C7884" w:rsidRDefault="005C7884">
      <w:pPr>
        <w:pStyle w:val="ConsPlusNormal"/>
        <w:ind w:firstLine="540"/>
        <w:jc w:val="both"/>
      </w:pPr>
      <w:r>
        <w:t>1. Исходное положение - сидя, откинувшись на спинку стула. Глубоко вдохнуть, наклонившись вперед к крышке стола, затем выдохнуть. Повторить 5 - 6 раз.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2. Исходное положение - сидя, откинувшись на спинку стула. Прикрыть веки, крепко зажмурить глаза, затем открыть. Повторить 5 - 6 раз.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3. Исходное положение - сидя, руки на поясе. Повернуть голову вправо, посмотреть на локоть правой руки. Вернуться в исходное положение. Повторить 5 - 6 раз.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4. Исходное положение - сидя. Поднять глаза кверху, выполнить глазами круговые движения по часовой стрелке, затем против часовой стрелки. Повторить 5 - 6 раз.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5. Исходное положение - сидя, руки вперед. Посмотреть на кончики пальцев, поднять руки вверх, одновременно вдохнуть. Следить за руками, не поднимая головы. Руки опустить, одновременно выдохнуть. Повторить 4 - 5 раз.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6. Исходное положение - сидя. Смотреть прямо перед собой на классную доску 2 - 3 секунды, перенести взор на кончик носа на 3 - 5 секунд. Повторить 6 - 8 раз.</w:t>
      </w:r>
    </w:p>
    <w:p w:rsidR="005C7884" w:rsidRDefault="005C7884">
      <w:pPr>
        <w:pStyle w:val="ConsPlusNormal"/>
        <w:spacing w:before="220"/>
        <w:ind w:firstLine="540"/>
        <w:jc w:val="both"/>
      </w:pPr>
      <w:r>
        <w:t>7. Исходное положение - сидя, закрыв глаза. В течение 30 секунд массировать веки кончиками указательных пальцев.</w:t>
      </w:r>
    </w:p>
    <w:p w:rsidR="005C7884" w:rsidRDefault="005C7884">
      <w:pPr>
        <w:pStyle w:val="ConsPlusNormal"/>
        <w:jc w:val="both"/>
      </w:pPr>
    </w:p>
    <w:p w:rsidR="005C7884" w:rsidRDefault="005C7884">
      <w:pPr>
        <w:pStyle w:val="ConsPlusNormal"/>
        <w:jc w:val="both"/>
      </w:pPr>
    </w:p>
    <w:p w:rsidR="005C7884" w:rsidRDefault="005C78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0C7" w:rsidRDefault="003200C7"/>
    <w:sectPr w:rsidR="003200C7" w:rsidSect="00E2680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84"/>
    <w:rsid w:val="003200C7"/>
    <w:rsid w:val="005C7884"/>
    <w:rsid w:val="006F06F8"/>
    <w:rsid w:val="00D93DCD"/>
    <w:rsid w:val="00E2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78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78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E895F1B5DF1C2ABACA52A1C85A1A4147BE798A6416DE760031675C0AA81BE463C4f0iAL" TargetMode="External"/><Relationship Id="rId18" Type="http://schemas.openxmlformats.org/officeDocument/2006/relationships/hyperlink" Target="consultantplus://offline/ref=E7E895F1B5DF1C2ABACA52A1C85A1A4147BE798A6414D8710731690100A042E861C30550126D55EE4EA55B67f5i9L" TargetMode="External"/><Relationship Id="rId26" Type="http://schemas.openxmlformats.org/officeDocument/2006/relationships/hyperlink" Target="consultantplus://offline/ref=E7E895F1B5DF1C2ABACA52A1C85A1A4147BE798A6414D8710731690100A042E861C30550126D55EE4EA55B67f5i9L" TargetMode="External"/><Relationship Id="rId39" Type="http://schemas.openxmlformats.org/officeDocument/2006/relationships/hyperlink" Target="consultantplus://offline/ref=E7E895F1B5DF1C2ABACA52A1C85A1A4147BE798A6416DE7903306B5C0AA81BE463C4f0i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E895F1B5DF1C2ABACA52A1C85A1A4147BE798A641FDB750237690100A042E861C30550126D55EE4EA55B67f5iBL" TargetMode="External"/><Relationship Id="rId34" Type="http://schemas.openxmlformats.org/officeDocument/2006/relationships/hyperlink" Target="consultantplus://offline/ref=E7E895F1B5DF1C2ABACA52A1C85A1A4147BE798A6416DE700235615C0AA81BE463C4f0iAL" TargetMode="External"/><Relationship Id="rId42" Type="http://schemas.openxmlformats.org/officeDocument/2006/relationships/hyperlink" Target="consultantplus://offline/ref=E7E895F1B5DF1C2ABACA52A1C85A1A4147BE798A6416DF760231655C0AA81BE463C40A0F056A1CE24FA55B6659fCi7L" TargetMode="External"/><Relationship Id="rId47" Type="http://schemas.openxmlformats.org/officeDocument/2006/relationships/hyperlink" Target="consultantplus://offline/ref=E7E895F1B5DF1C2ABACA52A1C85A1A4147BE798A6416DF760231655C0AA81BE463C40A0F056A1CE24FA55B6657fCi5L" TargetMode="External"/><Relationship Id="rId50" Type="http://schemas.openxmlformats.org/officeDocument/2006/relationships/hyperlink" Target="consultantplus://offline/ref=E7E895F1B5DF1C2ABACA52A1C85A1A4147BE798A6416DF760231655C0AA81BE463C40A0F056A1CE24FA55B6656fCi9L" TargetMode="External"/><Relationship Id="rId7" Type="http://schemas.openxmlformats.org/officeDocument/2006/relationships/hyperlink" Target="consultantplus://offline/ref=E7E895F1B5DF1C2ABACA52A1C85A1A4147BE798A6416DF780F37675C0AA81BE463C40A0F056A1CE24FA55B675DfCi0L" TargetMode="External"/><Relationship Id="rId12" Type="http://schemas.openxmlformats.org/officeDocument/2006/relationships/hyperlink" Target="consultantplus://offline/ref=E7E895F1B5DF1C2ABACA52A1C85A1A4147BE798A6416DE760F31645C0AA81BE463C40A0F056A1CE24FA55B675EfCi5L" TargetMode="External"/><Relationship Id="rId17" Type="http://schemas.openxmlformats.org/officeDocument/2006/relationships/hyperlink" Target="consultantplus://offline/ref=E7E895F1B5DF1C2ABACA52A1C85A1A4147BE798A6416DF760231655C0AA81BE463C40A0F056A1CE24FA55B665AfCi9L" TargetMode="External"/><Relationship Id="rId25" Type="http://schemas.openxmlformats.org/officeDocument/2006/relationships/hyperlink" Target="consultantplus://offline/ref=E7E895F1B5DF1C2ABACA52A1C85A1A4147BE798A6416DF760231655C0AA81BE463C40A0F056A1CE24FA55B665BfCi5L" TargetMode="External"/><Relationship Id="rId33" Type="http://schemas.openxmlformats.org/officeDocument/2006/relationships/hyperlink" Target="consultantplus://offline/ref=E7E895F1B5DF1C2ABACA52A1C85A1A4147BE798A641ED9780137690100A042E861C30550126D55EE4EA55B67f5i7L" TargetMode="External"/><Relationship Id="rId38" Type="http://schemas.openxmlformats.org/officeDocument/2006/relationships/hyperlink" Target="consultantplus://offline/ref=E7E895F1B5DF1C2ABACA52A1C85A1A4147BE798A6416DE700235615C0AA81BE463C4f0iAL" TargetMode="External"/><Relationship Id="rId46" Type="http://schemas.openxmlformats.org/officeDocument/2006/relationships/hyperlink" Target="consultantplus://offline/ref=E7E895F1B5DF1C2ABACA52A1C85A1A4147BE798A6416DF760231655C0AA81BE463C40A0F056A1CE24FA55B6659fCi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E895F1B5DF1C2ABACA52A1C85A1A4147BE798A6416DF760231655C0AA81BE463C40A0F056A1CE24FA55B665AfCi2L" TargetMode="External"/><Relationship Id="rId20" Type="http://schemas.openxmlformats.org/officeDocument/2006/relationships/hyperlink" Target="consultantplus://offline/ref=E7E895F1B5DF1C2ABACA52A1C85A1A4147BE798A6414D8710731690100A042E861C30550126D55EE4EA55B67f5i9L" TargetMode="External"/><Relationship Id="rId29" Type="http://schemas.openxmlformats.org/officeDocument/2006/relationships/hyperlink" Target="consultantplus://offline/ref=E7E895F1B5DF1C2ABACA52A1C85A1A4147BE798A6416DF760231655C0AA81BE463C40A0F056A1CE24FA55B665BfCi9L" TargetMode="External"/><Relationship Id="rId41" Type="http://schemas.openxmlformats.org/officeDocument/2006/relationships/hyperlink" Target="consultantplus://offline/ref=E7E895F1B5DF1C2ABACA52A1C85A1A4147BE798A6416DC750431645C0AA81BE463C40A0F056A1CE24FA55B675EfCi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895F1B5DF1C2ABACA52A1C85A1A4147BE798A6416DF760231655C0AA81BE463C40A0F056A1CE24FA55B665AfCi3L" TargetMode="External"/><Relationship Id="rId11" Type="http://schemas.openxmlformats.org/officeDocument/2006/relationships/hyperlink" Target="consultantplus://offline/ref=E7E895F1B5DF1C2ABACA52A1C85A1A4147BE798A6416DE780530605C0AA81BE463C40A0F056A1CE24FA55B675FfCi8L" TargetMode="External"/><Relationship Id="rId24" Type="http://schemas.openxmlformats.org/officeDocument/2006/relationships/hyperlink" Target="consultantplus://offline/ref=E7E895F1B5DF1C2ABACA52A1C85A1A4147BE798A641EDB720334690100A042E861C30550126D55EE4EA55B67f5i9L" TargetMode="External"/><Relationship Id="rId32" Type="http://schemas.openxmlformats.org/officeDocument/2006/relationships/hyperlink" Target="consultantplus://offline/ref=E7E895F1B5DF1C2ABACA52A1C85A1A4147BE798A6416DF760231655C0AA81BE463C40A0F056A1CE24FA55B6658fCi3L" TargetMode="External"/><Relationship Id="rId37" Type="http://schemas.openxmlformats.org/officeDocument/2006/relationships/hyperlink" Target="consultantplus://offline/ref=E7E895F1B5DF1C2ABACA52A1C85A1A4147BE798A6416DF760231655C0AA81BE463C40A0F056A1CE24FA55B6658fCi4L" TargetMode="External"/><Relationship Id="rId40" Type="http://schemas.openxmlformats.org/officeDocument/2006/relationships/hyperlink" Target="consultantplus://offline/ref=E7E895F1B5DF1C2ABACA52A1C85A1A4147BE798A6416DF760231655C0AA81BE463C40A0F056A1CE24FA55B6659fCi5L" TargetMode="External"/><Relationship Id="rId45" Type="http://schemas.openxmlformats.org/officeDocument/2006/relationships/hyperlink" Target="consultantplus://offline/ref=E7E895F1B5DF1C2ABACA52A1C85A1A4147BE798A6416DF780F37675C0AA81BE463C40A0F056A1CE24FA55B675DfCi3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7E895F1B5DF1C2ABACA52A1C85A1A4147BE798A6416DF780F37675C0AA81BE463C40A0F056A1CE24FA55B675DfCi0L" TargetMode="External"/><Relationship Id="rId23" Type="http://schemas.openxmlformats.org/officeDocument/2006/relationships/hyperlink" Target="consultantplus://offline/ref=E7E895F1B5DF1C2ABACA52A1C85A1A4147BE798A6416DF760231655C0AA81BE463C40A0F056A1CE24FA55B665BfCi3L" TargetMode="External"/><Relationship Id="rId28" Type="http://schemas.openxmlformats.org/officeDocument/2006/relationships/hyperlink" Target="consultantplus://offline/ref=E7E895F1B5DF1C2ABACA52A1C85A1A4147BE798A6416DF760231655C0AA81BE463C40A0F056A1CE24FA55B665BfCi6L" TargetMode="External"/><Relationship Id="rId36" Type="http://schemas.openxmlformats.org/officeDocument/2006/relationships/hyperlink" Target="consultantplus://offline/ref=E7E895F1B5DF1C2ABACA52A1C85A1A4147BE798A6416DF760231655C0AA81BE463C40A0F056A1CE24FA55B6658fCi2L" TargetMode="External"/><Relationship Id="rId49" Type="http://schemas.openxmlformats.org/officeDocument/2006/relationships/hyperlink" Target="consultantplus://offline/ref=E7E895F1B5DF1C2ABACA52A1C85A1A4147BE798A6416DF760231655C0AA81BE463C40A0F056A1CE24FA55B6656fCi2L" TargetMode="External"/><Relationship Id="rId10" Type="http://schemas.openxmlformats.org/officeDocument/2006/relationships/hyperlink" Target="consultantplus://offline/ref=E7E895F1B5DF1C2ABACA52A1C85A1A4147BE798A6416DE700F336B5C0AA81BE463C4f0iAL" TargetMode="External"/><Relationship Id="rId19" Type="http://schemas.openxmlformats.org/officeDocument/2006/relationships/hyperlink" Target="consultantplus://offline/ref=E7E895F1B5DF1C2ABACA52A1C85A1A4147BE798A641FDB750237690100A042E861C30550126D55EE4EA55B67f5iBL" TargetMode="External"/><Relationship Id="rId31" Type="http://schemas.openxmlformats.org/officeDocument/2006/relationships/hyperlink" Target="consultantplus://offline/ref=E7E895F1B5DF1C2ABACA52A1C85A1A4147BE798A6416DF760231655C0AA81BE463C40A0F056A1CE24FA55B6658fCi0L" TargetMode="External"/><Relationship Id="rId44" Type="http://schemas.openxmlformats.org/officeDocument/2006/relationships/hyperlink" Target="consultantplus://offline/ref=E7E895F1B5DF1C2ABACA52A1C85A1A4147BE798A6416DF700237615C0AA81BE463C40A0F056A1CE24FA55B675EfCi7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895F1B5DF1C2ABACA52A1C85A1A4147BE798A6416DE740135605C0AA81BE463C40A0F056A1CE24FA55B6459fCi0L" TargetMode="External"/><Relationship Id="rId14" Type="http://schemas.openxmlformats.org/officeDocument/2006/relationships/hyperlink" Target="consultantplus://offline/ref=E7E895F1B5DF1C2ABACA52A1C85A1A4147BE798A6416DF760231655C0AA81BE463C40A0F056A1CE24FA55B665AfCi3L" TargetMode="External"/><Relationship Id="rId22" Type="http://schemas.openxmlformats.org/officeDocument/2006/relationships/hyperlink" Target="consultantplus://offline/ref=E7E895F1B5DF1C2ABACA52A1C85A1A4147BE798A6416DF760231655C0AA81BE463C40A0F056A1CE24FA55B665BfCi1L" TargetMode="External"/><Relationship Id="rId27" Type="http://schemas.openxmlformats.org/officeDocument/2006/relationships/hyperlink" Target="consultantplus://offline/ref=E7E895F1B5DF1C2ABACA52A1C85A1A4147BE798A6416DF760231655C0AA81BE463C40A0F056A1CE24FA55B665BfCi7L" TargetMode="External"/><Relationship Id="rId30" Type="http://schemas.openxmlformats.org/officeDocument/2006/relationships/hyperlink" Target="consultantplus://offline/ref=E7E895F1B5DF1C2ABACA52A1C85A1A4147BE798A6416DF760231655C0AA81BE463C40A0F056A1CE24FA55B665BfCi8L" TargetMode="External"/><Relationship Id="rId35" Type="http://schemas.openxmlformats.org/officeDocument/2006/relationships/hyperlink" Target="consultantplus://offline/ref=E7E895F1B5DF1C2ABACA52A1C85A1A4147BE798A6416DE700235615C0AA81BE463C4f0iAL" TargetMode="External"/><Relationship Id="rId43" Type="http://schemas.openxmlformats.org/officeDocument/2006/relationships/hyperlink" Target="consultantplus://offline/ref=E7E895F1B5DF1C2ABACA52A1C85A1A4147BE798A6416DE710133655C0AA81BE463C40A0F056A1CE24FA55B665EfCi3L" TargetMode="External"/><Relationship Id="rId48" Type="http://schemas.openxmlformats.org/officeDocument/2006/relationships/hyperlink" Target="consultantplus://offline/ref=E7E895F1B5DF1C2ABACA52A1C85A1A4147BE798A6416DF760231655C0AA81BE463C40A0F056A1CE24FA55B6656fCi3L" TargetMode="External"/><Relationship Id="rId8" Type="http://schemas.openxmlformats.org/officeDocument/2006/relationships/hyperlink" Target="consultantplus://offline/ref=E7E895F1B5DF1C2ABACA52A1C85A1A4147BE798A6416DD770536615C0AA81BE463C40A0F056A1CE24FA55B665EfCi3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17735</Words>
  <Characters>101090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118588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Liutsyia Mikhalchuk</cp:lastModifiedBy>
  <cp:revision>4</cp:revision>
  <dcterms:created xsi:type="dcterms:W3CDTF">2018-11-06T11:34:00Z</dcterms:created>
  <dcterms:modified xsi:type="dcterms:W3CDTF">2019-03-21T14:59:00Z</dcterms:modified>
</cp:coreProperties>
</file>