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Республики Беларусь 12 октября 2011 г. N 8/24261</w:t>
      </w:r>
    </w:p>
    <w:p w:rsidR="0011504D" w:rsidRPr="0011504D" w:rsidRDefault="0011504D" w:rsidP="0011504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11504D">
        <w:rPr>
          <w:rFonts w:ascii="Times New Roman" w:hAnsi="Times New Roman" w:cs="Times New Roman"/>
          <w:b/>
          <w:bCs/>
        </w:rPr>
        <w:t>ПОСТАНОВЛЕНИЕ МИНИСТЕРСТВА ОБРАЗОВАНИЯ РЕСПУБЛИКИ БЕЛАРУСЬ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504D">
        <w:rPr>
          <w:rFonts w:ascii="Times New Roman" w:hAnsi="Times New Roman" w:cs="Times New Roman"/>
          <w:b/>
          <w:bCs/>
        </w:rPr>
        <w:t>25 июля 2011 г. N 149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504D">
        <w:rPr>
          <w:rFonts w:ascii="Times New Roman" w:hAnsi="Times New Roman" w:cs="Times New Roman"/>
          <w:b/>
          <w:bCs/>
        </w:rPr>
        <w:t>ОБ УТВЕРЖДЕНИИ ПОЛОЖЕНИЯ ОБ УЧРЕЖДЕНИИ ДОПОЛНИТЕЛЬНОГО ОБРАЗОВАНИЯ ДЕТЕЙ И МОЛОДЕЖИ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(в ред. </w:t>
      </w:r>
      <w:hyperlink r:id="rId5" w:history="1">
        <w:r w:rsidRPr="0011504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На основании </w:t>
      </w:r>
      <w:hyperlink r:id="rId6" w:history="1">
        <w:r w:rsidRPr="0011504D">
          <w:rPr>
            <w:rFonts w:ascii="Times New Roman" w:hAnsi="Times New Roman" w:cs="Times New Roman"/>
            <w:color w:val="0000FF"/>
          </w:rPr>
          <w:t>абзаца второго подпункта 1.1 пункта 1</w:t>
        </w:r>
      </w:hyperlink>
      <w:r w:rsidRPr="0011504D">
        <w:rPr>
          <w:rFonts w:ascii="Times New Roman" w:hAnsi="Times New Roman" w:cs="Times New Roman"/>
        </w:rPr>
        <w:t xml:space="preserve"> постановления Совета Министров Республики Беларусь от 19 июля 2011 г. N 969 "О делегировании полномочий Правительства Республики Беларусь на принятие (издание) нормативных правовых актов в соответствии с Кодексом Республики Беларусь об образовании" Министерство образования Республики Беларусь ПОСТАНОВЛЯЕТ: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1. Утвердить прилагаемое </w:t>
      </w:r>
      <w:hyperlink w:anchor="Par69" w:history="1">
        <w:r w:rsidRPr="0011504D">
          <w:rPr>
            <w:rFonts w:ascii="Times New Roman" w:hAnsi="Times New Roman" w:cs="Times New Roman"/>
            <w:color w:val="0000FF"/>
          </w:rPr>
          <w:t>Положение</w:t>
        </w:r>
      </w:hyperlink>
      <w:r w:rsidRPr="0011504D">
        <w:rPr>
          <w:rFonts w:ascii="Times New Roman" w:hAnsi="Times New Roman" w:cs="Times New Roman"/>
        </w:rPr>
        <w:t xml:space="preserve"> об учреждении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2. Настоящее постановление вступает в силу после его официального опубликования.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1504D" w:rsidRPr="0011504D">
        <w:tc>
          <w:tcPr>
            <w:tcW w:w="4677" w:type="dxa"/>
          </w:tcPr>
          <w:p w:rsidR="0011504D" w:rsidRPr="0011504D" w:rsidRDefault="00115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504D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4677" w:type="dxa"/>
          </w:tcPr>
          <w:p w:rsidR="0011504D" w:rsidRPr="0011504D" w:rsidRDefault="00115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1504D">
              <w:rPr>
                <w:rFonts w:ascii="Times New Roman" w:hAnsi="Times New Roman" w:cs="Times New Roman"/>
              </w:rPr>
              <w:t>С.А.Маскевич</w:t>
            </w:r>
            <w:proofErr w:type="spellEnd"/>
          </w:p>
        </w:tc>
      </w:tr>
    </w:tbl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СОГЛАСОВАНО                  </w:t>
      </w:r>
      <w:proofErr w:type="spellStart"/>
      <w:proofErr w:type="gramStart"/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  <w:proofErr w:type="gram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Министр здравоохранения      Министр труда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Республики Беларусь          и социальной защиты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В.И.Жарко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           Республики Беларусь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05.06.2011         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М.А.Щеткина</w:t>
      </w:r>
      <w:proofErr w:type="spell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03.06.2011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СОГЛАСОВАНО                  </w:t>
      </w:r>
      <w:proofErr w:type="spellStart"/>
      <w:proofErr w:type="gramStart"/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  <w:proofErr w:type="gram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Первый заместитель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Заместитель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Министра экономики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Министра финансов            Республики Беларусь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Республики Беларусь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А.В.Филонов</w:t>
      </w:r>
      <w:proofErr w:type="spell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В.В.Амарин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          24.06.2011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15.07.2011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СОГЛАСОВАНО                  </w:t>
      </w:r>
      <w:proofErr w:type="spellStart"/>
      <w:proofErr w:type="gramStart"/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  <w:proofErr w:type="gram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Председатель                 Первый заместитель председателя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Брестского областного        Витебского областного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исполнительного комитета     исполнительного комитета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К.А.Сумар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В.Г.Новацкий</w:t>
      </w:r>
      <w:proofErr w:type="spell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06.06.2011                   02.06.2011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СОГЛАСОВАНО                  </w:t>
      </w:r>
      <w:proofErr w:type="spellStart"/>
      <w:proofErr w:type="gramStart"/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  <w:proofErr w:type="gram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Председатель                 </w:t>
      </w:r>
      <w:proofErr w:type="spellStart"/>
      <w:proofErr w:type="gramStart"/>
      <w:r w:rsidRPr="0011504D">
        <w:rPr>
          <w:rFonts w:ascii="Times New Roman" w:hAnsi="Times New Roman" w:cs="Times New Roman"/>
          <w:sz w:val="20"/>
          <w:szCs w:val="20"/>
        </w:rPr>
        <w:t>Председатель</w:t>
      </w:r>
      <w:proofErr w:type="spellEnd"/>
      <w:proofErr w:type="gram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Гомельского областного       Гродненского областного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исполнительного комитета     исполнительного комитета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В.А.Дворник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С.Б.Шапиро</w:t>
      </w:r>
      <w:proofErr w:type="spell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14.07.2011                   15.07.2011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СОГЛАСОВАНО                  </w:t>
      </w:r>
      <w:proofErr w:type="spellStart"/>
      <w:proofErr w:type="gramStart"/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  <w:proofErr w:type="spellEnd"/>
      <w:proofErr w:type="gram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Председатель                 </w:t>
      </w:r>
      <w:proofErr w:type="spellStart"/>
      <w:proofErr w:type="gramStart"/>
      <w:r w:rsidRPr="0011504D">
        <w:rPr>
          <w:rFonts w:ascii="Times New Roman" w:hAnsi="Times New Roman" w:cs="Times New Roman"/>
          <w:sz w:val="20"/>
          <w:szCs w:val="20"/>
        </w:rPr>
        <w:t>Председатель</w:t>
      </w:r>
      <w:proofErr w:type="spellEnd"/>
      <w:proofErr w:type="gram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Минского областного          Могилевского областного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исполнительного комитета     исполнительного комитета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Б.В.Батура</w:t>
      </w:r>
      <w:proofErr w:type="spellEnd"/>
      <w:r w:rsidRPr="0011504D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П.М.Рудник</w:t>
      </w:r>
      <w:proofErr w:type="spell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15.07.2011                   24.06.2011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СОГЛАСОВАНО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Председатель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lastRenderedPageBreak/>
        <w:t>Минского городского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исполнительного комитета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1504D">
        <w:rPr>
          <w:rFonts w:ascii="Times New Roman" w:hAnsi="Times New Roman" w:cs="Times New Roman"/>
          <w:sz w:val="20"/>
          <w:szCs w:val="20"/>
        </w:rPr>
        <w:t>Н.А.Ладутько</w:t>
      </w:r>
      <w:proofErr w:type="spellEnd"/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>23.07.2011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УТВЕРЖДЕНО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Постановление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Министерства образования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Республики Беларусь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0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25.07.2011 N 149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69"/>
      <w:bookmarkEnd w:id="0"/>
      <w:r w:rsidRPr="0011504D">
        <w:rPr>
          <w:rFonts w:ascii="Times New Roman" w:hAnsi="Times New Roman" w:cs="Times New Roman"/>
          <w:b/>
          <w:bCs/>
        </w:rPr>
        <w:t>ПОЛОЖЕНИЕ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504D">
        <w:rPr>
          <w:rFonts w:ascii="Times New Roman" w:hAnsi="Times New Roman" w:cs="Times New Roman"/>
          <w:b/>
          <w:bCs/>
        </w:rPr>
        <w:t>ОБ УЧРЕЖДЕНИИ ДОПОЛНИТЕЛЬНОГО ОБРАЗОВАНИЯ ДЕТЕЙ И МОЛОДЕЖИ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(в ред. </w:t>
      </w:r>
      <w:hyperlink r:id="rId7" w:history="1">
        <w:r w:rsidRPr="0011504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ГЛАВА 1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ОБЩИЕ ПОЛОЖЕНИЯ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1. Настоящее Положение определяет порядок деятельности учреждений дополнительного образования детей и молодежи, за исключением детских школ искусств, независимо от форм собственности.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Настоящее Положение обязательно для применения в части организации образовательной деятельности иными учреждениями образования, реализующими образовательную программу дополнительного образования детей и молодежи, иными организациями, которым в соответствии с законодательством предоставлено право </w:t>
      </w:r>
      <w:proofErr w:type="gramStart"/>
      <w:r w:rsidRPr="0011504D">
        <w:rPr>
          <w:rFonts w:ascii="Times New Roman" w:hAnsi="Times New Roman" w:cs="Times New Roman"/>
        </w:rPr>
        <w:t>осуществлять</w:t>
      </w:r>
      <w:proofErr w:type="gramEnd"/>
      <w:r w:rsidRPr="0011504D">
        <w:rPr>
          <w:rFonts w:ascii="Times New Roman" w:hAnsi="Times New Roman" w:cs="Times New Roman"/>
        </w:rPr>
        <w:t xml:space="preserve"> образовательную деятельность, реализующими образовательную программу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(</w:t>
      </w:r>
      <w:proofErr w:type="gramStart"/>
      <w:r w:rsidRPr="0011504D">
        <w:rPr>
          <w:rFonts w:ascii="Times New Roman" w:hAnsi="Times New Roman" w:cs="Times New Roman"/>
        </w:rPr>
        <w:t>ч</w:t>
      </w:r>
      <w:proofErr w:type="gramEnd"/>
      <w:r w:rsidRPr="0011504D">
        <w:rPr>
          <w:rFonts w:ascii="Times New Roman" w:hAnsi="Times New Roman" w:cs="Times New Roman"/>
        </w:rPr>
        <w:t xml:space="preserve">асть вторая п. 1 введена </w:t>
      </w:r>
      <w:hyperlink r:id="rId8" w:history="1">
        <w:r w:rsidRPr="0011504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2. Учреждение дополнительного образования детей и молодежи - учреждение образования, которое реализует образовательную программу дополнительного образования детей и молодежи, программу воспитания и защиты прав и законных интересов детей, находящихся в социально опасном положении, а также может реализовывать образовательную программу профессиональной подготовки рабочих (служащих), программу воспитания детей, нуждающихся в оздоровлении.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3. Учреждение дополнительного образования детей и молодежи в соответствии с законодательством Республики Беларусь обеспечивает: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качество образования;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подбор, прием на работу и расстановку кадров, повышение их квалификации;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создание безопасных условий при организации образовательного процесса;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разработку и принятие правил внутреннего распорядка для учащихся, правил внутреннего трудового распорядка учреждения дополнительного образования детей и молодежи;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моральное и материальное стимулирование педагогических и иных работников учреждения дополнительного образования детей и молодежи;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выполнение иных обязанностей, установленных </w:t>
      </w:r>
      <w:hyperlink r:id="rId9" w:history="1">
        <w:r w:rsidRPr="0011504D">
          <w:rPr>
            <w:rFonts w:ascii="Times New Roman" w:hAnsi="Times New Roman" w:cs="Times New Roman"/>
            <w:color w:val="0000FF"/>
          </w:rPr>
          <w:t>Кодексом</w:t>
        </w:r>
      </w:hyperlink>
      <w:r w:rsidRPr="0011504D">
        <w:rPr>
          <w:rFonts w:ascii="Times New Roman" w:hAnsi="Times New Roman" w:cs="Times New Roman"/>
        </w:rPr>
        <w:t xml:space="preserve"> Республики Беларусь об образовании, иными актами законодательства, уставом учреждения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4. Учреждение дополнительного образования детей и молодежи является юридическим лицом, основной функцией которого является осуществление образовательной деятельности.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5. Создание, реорганизация и ликвидация учреждения дополнительного образования детей и молодежи осуществляются в порядке, установленном </w:t>
      </w:r>
      <w:hyperlink r:id="rId10" w:history="1">
        <w:r w:rsidRPr="0011504D">
          <w:rPr>
            <w:rFonts w:ascii="Times New Roman" w:hAnsi="Times New Roman" w:cs="Times New Roman"/>
            <w:color w:val="0000FF"/>
          </w:rPr>
          <w:t>Кодексом</w:t>
        </w:r>
      </w:hyperlink>
      <w:r w:rsidRPr="0011504D">
        <w:rPr>
          <w:rFonts w:ascii="Times New Roman" w:hAnsi="Times New Roman" w:cs="Times New Roman"/>
        </w:rPr>
        <w:t xml:space="preserve"> Республики Беларусь об образовании и иными актами законодательства Республики Беларусь.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lastRenderedPageBreak/>
        <w:t xml:space="preserve">6. Учреждение дополнительного образования детей и молодежи осуществляет свою деятельность в соответствии с </w:t>
      </w:r>
      <w:hyperlink r:id="rId11" w:history="1">
        <w:r w:rsidRPr="0011504D">
          <w:rPr>
            <w:rFonts w:ascii="Times New Roman" w:hAnsi="Times New Roman" w:cs="Times New Roman"/>
            <w:color w:val="0000FF"/>
          </w:rPr>
          <w:t>Кодексом</w:t>
        </w:r>
      </w:hyperlink>
      <w:r w:rsidRPr="0011504D">
        <w:rPr>
          <w:rFonts w:ascii="Times New Roman" w:hAnsi="Times New Roman" w:cs="Times New Roman"/>
        </w:rPr>
        <w:t xml:space="preserve"> Республики Беларусь об образовании, иными актами законодательства, настоящим Положением, уставом учреждения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7. Учреждение дополнительного образования детей и молодежи может осуществлять приносящую доходы деятельность в порядке, установленном законодательством Республики Беларусь.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ГЛАВА 2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СТРУКТУРА УЧРЕЖДЕНИЯ ДОПОЛНИТЕЛЬНОГО ОБРАЗОВАНИЯ ДЕТЕЙ И МОЛОДЕЖИ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8. Учреждение дополнительного образования детей и молодежи может иметь в своей структуре обособленные подразделения и структурные подразделения.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9. Учреждение дополнительного образования детей и молодежи может иметь в своей структуре следующие структурные подразделения: отделы, отделения, секторы, лаборатории, учебно-опытные участки и иные структурные подразделения.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10. В целях социальной адаптации обучающихся и оптимизации образовательного процесса в учреждении дополнительного образования детей и молодежи могут создаваться социально-педагогическая и психологическая службы.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" w:name="Par101"/>
      <w:bookmarkEnd w:id="1"/>
      <w:r w:rsidRPr="0011504D">
        <w:rPr>
          <w:rFonts w:ascii="Times New Roman" w:hAnsi="Times New Roman" w:cs="Times New Roman"/>
        </w:rPr>
        <w:t>ГЛАВА 3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ОРГАНИЗАЦИЯ ОБРАЗОВАТЕЛЬНОГО ПРОЦЕССА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11. Организация образовательного процесса при реализации образовательных программ дополнительного образования детей и молодежи в учреждении дополнительного образования детей и молодежи осуществляется в соответствии с </w:t>
      </w:r>
      <w:hyperlink r:id="rId12" w:history="1">
        <w:r w:rsidRPr="0011504D">
          <w:rPr>
            <w:rFonts w:ascii="Times New Roman" w:hAnsi="Times New Roman" w:cs="Times New Roman"/>
            <w:color w:val="0000FF"/>
          </w:rPr>
          <w:t>Кодексом</w:t>
        </w:r>
      </w:hyperlink>
      <w:r w:rsidRPr="0011504D">
        <w:rPr>
          <w:rFonts w:ascii="Times New Roman" w:hAnsi="Times New Roman" w:cs="Times New Roman"/>
        </w:rPr>
        <w:t xml:space="preserve"> Республики Беларусь об образовании с учетом особенностей, предусмотренных настоящей главой.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12. Сроки приема в учреждение дополнительного образования детей и молодежи определяются его учредителем.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13. Прием лиц в учреждение дополнительного образования детей и молодежи оформляется приказом руководителя учреждения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14. Структура учебного года определяется учреждением дополнительного образования детей и молодежи с учетом требований санитарных норм, правил и гигиенических нормативов.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15. Образовательная программа дополнительного образования детей и молодежи реализуется по профилям, определенным </w:t>
      </w:r>
      <w:hyperlink r:id="rId13" w:history="1">
        <w:r w:rsidRPr="0011504D">
          <w:rPr>
            <w:rFonts w:ascii="Times New Roman" w:hAnsi="Times New Roman" w:cs="Times New Roman"/>
            <w:color w:val="0000FF"/>
          </w:rPr>
          <w:t>статьей 229</w:t>
        </w:r>
      </w:hyperlink>
      <w:r w:rsidRPr="0011504D">
        <w:rPr>
          <w:rFonts w:ascii="Times New Roman" w:hAnsi="Times New Roman" w:cs="Times New Roman"/>
        </w:rPr>
        <w:t xml:space="preserve"> Кодекса Республики Беларусь об образовании.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16. Профили образовательной программы дополнительного образования детей и молодежи включают в себя направления деятельности, которые определяются учебно-программной документацией образовательной программы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17. 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В случаях, предусмотренных учебно-программной документацией образовательной программы дополнительного образования детей и молодежи, объединения по интересам могут делиться на две подгруппы.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18. Каждый учащийся имеет право выбора обучаться в одном или нескольких объединениях по интересам.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19. Основной формой организации образовательного процесса является занятие (урок).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20. Продолжительность занятий в учреждении дополнительного образования детей и молодежи формируется с учетом санитарных норм, правил и гигиенических нормативов.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21. Расписание занятий (уроков) утверждается руководителем учреждения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22. Учет занятий (уроков) ведется в документах, необходимых для организации образовательного процесса в учреждении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23. Занятия в учреждении дополнительного образования детей и молодежи художественного и культурно-досугового профилей в соответствии с учебно-программной документацией образовательной программы дополнительного образования детей и молодежи могут проводиться в сопровождении концертмейстера (аккомпаниатора).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lastRenderedPageBreak/>
        <w:t>24. Получение дополнительного образования на дому - организация образовательного процесса, при которой освоение содержания образовательной программы дополнительного образования детей и молодежи учащимся, который временно или постоянно не может посещать учреждение образования, осуществляется на дому.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25. Для учащихся, которые получают общее среднее образование или специальное образование на дому, создаются условия для получения дополнительного образования детей и молодежи на дому.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26. Решение о получении дополнительного образования детей и молодежи на дому принимается на основании заявления учащегося (законного представителя несовершеннолетнего учащегося).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27. Учащимся учреждений дополнительного образования детей и молодежи, освоившим содержание образовательной программы дополнительного образования детей и молодежи с изучением учебных предметов, учебных дисциплин, образовательных областей, тем на повышенном уровне, выдается свидетельство о дополнительном образовании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28. В течение учебного года с учащимися учреждения дополнительного образования детей и молодежи проводится воспитательная работа.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29. Воспитательная работа организуется в соответствии с программно-планирующей документацией воспитания.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30. Во время каникул в учреждении дополнительного образования детей и молодежи могут проводиться занятия с переменным составом учащихся.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30-1. Перевод учащегося в другое учреждение дополнительного образования детей и молодежи осуществляется: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по инициативе учащегося (законного представителя несовершеннолетнего учащегося);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в случае ликвидации учреждения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(п. 30-1 </w:t>
      </w:r>
      <w:proofErr w:type="gramStart"/>
      <w:r w:rsidRPr="0011504D">
        <w:rPr>
          <w:rFonts w:ascii="Times New Roman" w:hAnsi="Times New Roman" w:cs="Times New Roman"/>
        </w:rPr>
        <w:t>введен</w:t>
      </w:r>
      <w:proofErr w:type="gramEnd"/>
      <w:r w:rsidRPr="0011504D">
        <w:rPr>
          <w:rFonts w:ascii="Times New Roman" w:hAnsi="Times New Roman" w:cs="Times New Roman"/>
        </w:rPr>
        <w:t xml:space="preserve"> </w:t>
      </w:r>
      <w:hyperlink r:id="rId14" w:history="1">
        <w:r w:rsidRPr="0011504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30-2. В случае перевода учащегося в другое учреждение дополнительного образования детей и молодежи учащийся (законный представитель несовершеннолетнего учащегося) подает заявление на имя руководителя учреждения дополнительного образования детей и молодежи, в которое он желает перевестись, и документы, предусмотренные </w:t>
      </w:r>
      <w:hyperlink r:id="rId15" w:history="1">
        <w:r w:rsidRPr="0011504D">
          <w:rPr>
            <w:rFonts w:ascii="Times New Roman" w:hAnsi="Times New Roman" w:cs="Times New Roman"/>
            <w:color w:val="0000FF"/>
          </w:rPr>
          <w:t>статьей 234</w:t>
        </w:r>
      </w:hyperlink>
      <w:r w:rsidRPr="0011504D">
        <w:rPr>
          <w:rFonts w:ascii="Times New Roman" w:hAnsi="Times New Roman" w:cs="Times New Roman"/>
        </w:rPr>
        <w:t xml:space="preserve"> Кодекса Республики Беларусь об образовании.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Прием в учреждение дополнительного образования детей и молодежи в связи с переводом из другого учреждения дополнительного образования детей и молодежи оформляется приказом руководителя учреждения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(</w:t>
      </w:r>
      <w:proofErr w:type="gramStart"/>
      <w:r w:rsidRPr="0011504D">
        <w:rPr>
          <w:rFonts w:ascii="Times New Roman" w:hAnsi="Times New Roman" w:cs="Times New Roman"/>
        </w:rPr>
        <w:t>п</w:t>
      </w:r>
      <w:proofErr w:type="gramEnd"/>
      <w:r w:rsidRPr="0011504D">
        <w:rPr>
          <w:rFonts w:ascii="Times New Roman" w:hAnsi="Times New Roman" w:cs="Times New Roman"/>
        </w:rPr>
        <w:t xml:space="preserve">. 30-2 введен </w:t>
      </w:r>
      <w:hyperlink r:id="rId16" w:history="1">
        <w:r w:rsidRPr="0011504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30-3. Отчисление (прекращение образовательных отношений) учащегося осуществляется при наступлении соответствующих оснований, предусмотренных </w:t>
      </w:r>
      <w:hyperlink r:id="rId17" w:history="1">
        <w:r w:rsidRPr="0011504D">
          <w:rPr>
            <w:rFonts w:ascii="Times New Roman" w:hAnsi="Times New Roman" w:cs="Times New Roman"/>
            <w:color w:val="0000FF"/>
          </w:rPr>
          <w:t>статьей 79</w:t>
        </w:r>
      </w:hyperlink>
      <w:r w:rsidRPr="0011504D">
        <w:rPr>
          <w:rFonts w:ascii="Times New Roman" w:hAnsi="Times New Roman" w:cs="Times New Roman"/>
        </w:rPr>
        <w:t xml:space="preserve"> Кодекса Республики Беларусь об образовании.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Решение об отчислении (прекращении образовательных отношений) учащегося принимает руководитель учреждения дополнительного образования детей и молодежи путем издания приказа, в котором указывается основание отчисления.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(</w:t>
      </w:r>
      <w:proofErr w:type="gramStart"/>
      <w:r w:rsidRPr="0011504D">
        <w:rPr>
          <w:rFonts w:ascii="Times New Roman" w:hAnsi="Times New Roman" w:cs="Times New Roman"/>
        </w:rPr>
        <w:t>п</w:t>
      </w:r>
      <w:proofErr w:type="gramEnd"/>
      <w:r w:rsidRPr="0011504D">
        <w:rPr>
          <w:rFonts w:ascii="Times New Roman" w:hAnsi="Times New Roman" w:cs="Times New Roman"/>
        </w:rPr>
        <w:t xml:space="preserve">. 30-3 введен </w:t>
      </w:r>
      <w:hyperlink r:id="rId18" w:history="1">
        <w:r w:rsidRPr="0011504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 xml:space="preserve">30-4. Образовательный процесс для получения дополнительного образования детей и молодежи в санаторно-курортных и оздоровительных организациях организуется учреждением дополнительного образования детей и молодежи по месту нахождения санаторно-курортной или оздоровительной организации либо санаторно-курортной или оздоровительной организацией в порядке, установленном </w:t>
      </w:r>
      <w:hyperlink w:anchor="Par101" w:history="1">
        <w:r w:rsidRPr="0011504D">
          <w:rPr>
            <w:rFonts w:ascii="Times New Roman" w:hAnsi="Times New Roman" w:cs="Times New Roman"/>
            <w:color w:val="0000FF"/>
          </w:rPr>
          <w:t>главой 3</w:t>
        </w:r>
      </w:hyperlink>
      <w:r w:rsidRPr="0011504D">
        <w:rPr>
          <w:rFonts w:ascii="Times New Roman" w:hAnsi="Times New Roman" w:cs="Times New Roman"/>
        </w:rPr>
        <w:t xml:space="preserve"> настоящего Положения.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(</w:t>
      </w:r>
      <w:proofErr w:type="gramStart"/>
      <w:r w:rsidRPr="0011504D">
        <w:rPr>
          <w:rFonts w:ascii="Times New Roman" w:hAnsi="Times New Roman" w:cs="Times New Roman"/>
        </w:rPr>
        <w:t>п</w:t>
      </w:r>
      <w:proofErr w:type="gramEnd"/>
      <w:r w:rsidRPr="0011504D">
        <w:rPr>
          <w:rFonts w:ascii="Times New Roman" w:hAnsi="Times New Roman" w:cs="Times New Roman"/>
        </w:rPr>
        <w:t xml:space="preserve">. 30-4 введен </w:t>
      </w:r>
      <w:hyperlink r:id="rId19" w:history="1">
        <w:r w:rsidRPr="0011504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11504D">
        <w:rPr>
          <w:rFonts w:ascii="Times New Roman" w:hAnsi="Times New Roman" w:cs="Times New Roman"/>
        </w:rPr>
        <w:t xml:space="preserve"> Минобразования от 03.01.2014 N 1)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ГЛАВА 4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УПРАВЛЕНИЕ УЧРЕЖДЕНИЕМ ДОПОЛНИТЕЛЬНОГО ОБРАЗОВАНИЯ ДЕТЕЙ И МОЛОДЕЖИ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31. Управление учреждением дополнительного образования детей и молодежи осуществляет директор, который назначается на должность и освобождается от должности учредителем.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32. Директор учреждения дополнительного образования детей и молодежи в своей деятельности взаимодействует с органами самоуправления учреждения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lastRenderedPageBreak/>
        <w:t>33. Основным органом самоуправления учреждения дополнительного образования детей и молодежи является совет, возглавляемый директором.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34. В учреждении дополнительного образования детей и молодежи создается педагогический совет, а также могут создаваться попечительский совет и родительский комитет.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35. Директор формирует структуру и штатное расписание учреждения дополнительного образования детей и молодежи в пределах выделенных средств.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ГЛАВА 5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ФИНАНСИРОВАНИЕ И МАТЕРИАЛЬНО-ТЕХНИЧЕСКОЕ ОБЕСПЕЧЕНИЕ УЧРЕЖДЕНИЙ ДОПОЛНИТЕЛЬНОГО ОБРАЗОВАНИЯ ДЕТЕЙ И МОЛОДЕЖИ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36. Финансирование государственного учреждения дополнительного образования детей и молодежи осуществляется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37. Финансирование частного учреждения дополнительного образования детей и молодежи осуществляется за счет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законодательством.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38. Материально-техническая база учреждения дополнительного образования детей и молодежи формируется учредителем в соответствии с требованиями, установленными законодательством Республики Беларусь.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Обновление и развитие материально-технической базы учреждения дополнительного образования детей и молодежи обеспечивает его учредитель.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1504D">
        <w:rPr>
          <w:rFonts w:ascii="Times New Roman" w:hAnsi="Times New Roman" w:cs="Times New Roman"/>
        </w:rPr>
        <w:t>39. Не допускаются действия (бездействие), приводящие к необоснованному сокращению или ухудшению материально-технической базы учреждений дополнительного образования детей и молодежи.</w:t>
      </w: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504D" w:rsidRPr="0011504D" w:rsidRDefault="0011504D" w:rsidP="0011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B76776" w:rsidRPr="0011504D" w:rsidRDefault="00B76776">
      <w:pPr>
        <w:rPr>
          <w:rFonts w:ascii="Times New Roman" w:hAnsi="Times New Roman" w:cs="Times New Roman"/>
        </w:rPr>
      </w:pPr>
    </w:p>
    <w:sectPr w:rsidR="00B76776" w:rsidRPr="0011504D" w:rsidSect="003F79F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35"/>
    <w:rsid w:val="0011504D"/>
    <w:rsid w:val="00B24535"/>
    <w:rsid w:val="00B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4B69DC47B3FC5E55F1E208C62F01DF32918A85C00DF6CB5D8DFCF7CB61365FAD548549B322554F0ADD47B8E4NDu4N" TargetMode="External"/><Relationship Id="rId13" Type="http://schemas.openxmlformats.org/officeDocument/2006/relationships/hyperlink" Target="consultantplus://offline/ref=1A4B69DC47B3FC5E55F1E208C62F01DF32918A85C00DF5CA5D88F9F7CB61365FAD548549B322554F0ADD44B8E6NDu2N" TargetMode="External"/><Relationship Id="rId18" Type="http://schemas.openxmlformats.org/officeDocument/2006/relationships/hyperlink" Target="consultantplus://offline/ref=1A4B69DC47B3FC5E55F1E208C62F01DF32918A85C00DF6CB5D8DFCF7CB61365FAD548549B322554F0ADD47B8E4NDu6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A4B69DC47B3FC5E55F1E208C62F01DF32918A85C00DF6CB5D8DFCF7CB61365FAD548549B322554F0ADD47B8E4NDu5N" TargetMode="External"/><Relationship Id="rId12" Type="http://schemas.openxmlformats.org/officeDocument/2006/relationships/hyperlink" Target="consultantplus://offline/ref=1A4B69DC47B3FC5E55F1E208C62F01DF32918A85C00DF5CA5D88F9F7CB61365FAD54N8u5N" TargetMode="External"/><Relationship Id="rId17" Type="http://schemas.openxmlformats.org/officeDocument/2006/relationships/hyperlink" Target="consultantplus://offline/ref=1A4B69DC47B3FC5E55F1E208C62F01DF32918A85C00DF6C0558BFBF7CB61365FAD548549B322554F0ADD46BAE3NDu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4B69DC47B3FC5E55F1E208C62F01DF32918A85C00DF6CB5D8DFCF7CB61365FAD548549B322554F0ADD47B8E4NDu6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4B69DC47B3FC5E55F1E208C62F01DF32918A85C00DF4C0598DFEF7CB61365FAD548549B322554F0ADD47B8E4NDu6N" TargetMode="External"/><Relationship Id="rId11" Type="http://schemas.openxmlformats.org/officeDocument/2006/relationships/hyperlink" Target="consultantplus://offline/ref=1A4B69DC47B3FC5E55F1E208C62F01DF32918A85C00DF5CA5D88F9F7CB61365FAD54N8u5N" TargetMode="External"/><Relationship Id="rId5" Type="http://schemas.openxmlformats.org/officeDocument/2006/relationships/hyperlink" Target="consultantplus://offline/ref=1A4B69DC47B3FC5E55F1E208C62F01DF32918A85C00DF6CB5D8DFCF7CB61365FAD548549B322554F0ADD47B8E4NDu5N" TargetMode="External"/><Relationship Id="rId15" Type="http://schemas.openxmlformats.org/officeDocument/2006/relationships/hyperlink" Target="consultantplus://offline/ref=1A4B69DC47B3FC5E55F1E208C62F01DF32918A85C00DF6C0558BFBF7CB61365FAD548549B322554F0ADD44B8E3NDu9N" TargetMode="External"/><Relationship Id="rId10" Type="http://schemas.openxmlformats.org/officeDocument/2006/relationships/hyperlink" Target="consultantplus://offline/ref=1A4B69DC47B3FC5E55F1E208C62F01DF32918A85C00DF5CA5D88F9F7CB61365FAD54N8u5N" TargetMode="External"/><Relationship Id="rId19" Type="http://schemas.openxmlformats.org/officeDocument/2006/relationships/hyperlink" Target="consultantplus://offline/ref=1A4B69DC47B3FC5E55F1E208C62F01DF32918A85C00DF6CB5D8DFCF7CB61365FAD548549B322554F0ADD47B8E4NDu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4B69DC47B3FC5E55F1E208C62F01DF32918A85C00DF5CA5D88F9F7CB61365FAD54N8u5N" TargetMode="External"/><Relationship Id="rId14" Type="http://schemas.openxmlformats.org/officeDocument/2006/relationships/hyperlink" Target="consultantplus://offline/ref=1A4B69DC47B3FC5E55F1E208C62F01DF32918A85C00DF6CB5D8DFCF7CB61365FAD548549B322554F0ADD47B8E4ND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2465</Words>
  <Characters>14056</Characters>
  <Application>Microsoft Office Word</Application>
  <DocSecurity>0</DocSecurity>
  <Lines>117</Lines>
  <Paragraphs>32</Paragraphs>
  <ScaleCrop>false</ScaleCrop>
  <Company/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2018-01-11T13:45:00Z</dcterms:created>
  <dcterms:modified xsi:type="dcterms:W3CDTF">2018-01-11T13:46:00Z</dcterms:modified>
</cp:coreProperties>
</file>