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DA" w:rsidRDefault="0060129D">
      <w:pPr>
        <w:spacing w:after="5" w:line="270" w:lineRule="auto"/>
        <w:ind w:left="-15" w:right="2388" w:firstLine="4261"/>
        <w:jc w:val="left"/>
        <w:rPr>
          <w:b/>
          <w:lang w:val="ru-RU"/>
        </w:rPr>
      </w:pPr>
      <w:r w:rsidRPr="000D12D0">
        <w:rPr>
          <w:b/>
          <w:lang w:val="ru-RU"/>
        </w:rPr>
        <w:t xml:space="preserve">Билет 23 </w:t>
      </w:r>
    </w:p>
    <w:p w:rsidR="003B016A" w:rsidRPr="000D12D0" w:rsidRDefault="00BD5FDA" w:rsidP="00BD5FDA">
      <w:pPr>
        <w:spacing w:after="5" w:line="270" w:lineRule="auto"/>
        <w:ind w:right="2388"/>
        <w:jc w:val="left"/>
        <w:rPr>
          <w:lang w:val="ru-RU"/>
        </w:rPr>
      </w:pPr>
      <w:r>
        <w:rPr>
          <w:b/>
          <w:lang w:val="ru-RU"/>
        </w:rPr>
        <w:t>Практическое задание.</w:t>
      </w:r>
    </w:p>
    <w:p w:rsidR="003B016A" w:rsidRPr="000D12D0" w:rsidRDefault="0060129D">
      <w:pPr>
        <w:spacing w:after="5" w:line="270" w:lineRule="auto"/>
        <w:ind w:left="-5"/>
        <w:jc w:val="left"/>
        <w:rPr>
          <w:lang w:val="ru-RU"/>
        </w:rPr>
      </w:pPr>
      <w:r w:rsidRPr="000D12D0">
        <w:rPr>
          <w:b/>
          <w:lang w:val="ru-RU"/>
        </w:rPr>
        <w:t xml:space="preserve">Хозяйственное развитие белорусских земель в </w:t>
      </w:r>
      <w:r>
        <w:rPr>
          <w:b/>
        </w:rPr>
        <w:t>XIV</w:t>
      </w:r>
      <w:r w:rsidRPr="000D12D0">
        <w:rPr>
          <w:b/>
          <w:lang w:val="ru-RU"/>
        </w:rPr>
        <w:t>-</w:t>
      </w:r>
      <w:r>
        <w:rPr>
          <w:b/>
        </w:rPr>
        <w:t>XVIII</w:t>
      </w:r>
      <w:r w:rsidRPr="000D12D0">
        <w:rPr>
          <w:b/>
          <w:lang w:val="ru-RU"/>
        </w:rPr>
        <w:t xml:space="preserve"> вв. </w:t>
      </w:r>
    </w:p>
    <w:p w:rsidR="003B016A" w:rsidRPr="000D12D0" w:rsidRDefault="003B016A">
      <w:pPr>
        <w:spacing w:after="30" w:line="259" w:lineRule="auto"/>
        <w:ind w:left="0" w:firstLine="0"/>
        <w:jc w:val="left"/>
        <w:rPr>
          <w:lang w:val="ru-RU"/>
        </w:rPr>
      </w:pPr>
    </w:p>
    <w:p w:rsidR="003B016A" w:rsidRPr="000D12D0" w:rsidRDefault="0060129D">
      <w:pPr>
        <w:spacing w:after="5" w:line="270" w:lineRule="auto"/>
        <w:ind w:left="-5"/>
        <w:jc w:val="left"/>
        <w:rPr>
          <w:lang w:val="ru-RU"/>
        </w:rPr>
      </w:pPr>
      <w:r w:rsidRPr="000D12D0">
        <w:rPr>
          <w:b/>
          <w:lang w:val="ru-RU"/>
        </w:rPr>
        <w:t xml:space="preserve">Используя представленные материалы, ответьте на вопросы (выполните задания): </w:t>
      </w:r>
    </w:p>
    <w:p w:rsidR="003B016A" w:rsidRPr="000D12D0" w:rsidRDefault="0060129D">
      <w:pPr>
        <w:numPr>
          <w:ilvl w:val="0"/>
          <w:numId w:val="1"/>
        </w:numPr>
        <w:ind w:hanging="281"/>
        <w:rPr>
          <w:lang w:val="ru-RU"/>
        </w:rPr>
      </w:pPr>
      <w:r w:rsidRPr="000D12D0">
        <w:rPr>
          <w:lang w:val="ru-RU"/>
        </w:rPr>
        <w:t xml:space="preserve">В каком веке город Минск получил </w:t>
      </w:r>
      <w:proofErr w:type="spellStart"/>
      <w:r w:rsidRPr="000D12D0">
        <w:rPr>
          <w:lang w:val="ru-RU"/>
        </w:rPr>
        <w:t>магдебургское</w:t>
      </w:r>
      <w:proofErr w:type="spellEnd"/>
      <w:r w:rsidRPr="000D12D0">
        <w:rPr>
          <w:lang w:val="ru-RU"/>
        </w:rPr>
        <w:t xml:space="preserve"> право? </w:t>
      </w:r>
    </w:p>
    <w:p w:rsidR="003B016A" w:rsidRPr="000D12D0" w:rsidRDefault="0060129D">
      <w:pPr>
        <w:numPr>
          <w:ilvl w:val="0"/>
          <w:numId w:val="1"/>
        </w:numPr>
        <w:ind w:hanging="281"/>
        <w:rPr>
          <w:lang w:val="ru-RU"/>
        </w:rPr>
      </w:pPr>
      <w:r w:rsidRPr="000D12D0">
        <w:rPr>
          <w:lang w:val="ru-RU"/>
        </w:rPr>
        <w:t xml:space="preserve">Какие изменения в городской жизни предусматривал документ, вводивший </w:t>
      </w:r>
      <w:proofErr w:type="spellStart"/>
      <w:r w:rsidRPr="000D12D0">
        <w:rPr>
          <w:lang w:val="ru-RU"/>
        </w:rPr>
        <w:t>магдебургское</w:t>
      </w:r>
      <w:proofErr w:type="spellEnd"/>
      <w:r w:rsidRPr="000D12D0">
        <w:rPr>
          <w:lang w:val="ru-RU"/>
        </w:rPr>
        <w:t xml:space="preserve"> право? </w:t>
      </w:r>
    </w:p>
    <w:p w:rsidR="00B224DF" w:rsidRPr="00B224DF" w:rsidRDefault="0060129D" w:rsidP="00B224DF">
      <w:pPr>
        <w:numPr>
          <w:ilvl w:val="0"/>
          <w:numId w:val="1"/>
        </w:numPr>
        <w:ind w:hanging="281"/>
      </w:pPr>
      <w:r w:rsidRPr="000D12D0">
        <w:rPr>
          <w:lang w:val="ru-RU"/>
        </w:rPr>
        <w:t xml:space="preserve">От чего, по условиям аграрной реформы 1557 г., зависел размер повинностей крестьян? </w:t>
      </w:r>
      <w:proofErr w:type="spellStart"/>
      <w:r>
        <w:t>Подкрепите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цитатами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. </w:t>
      </w:r>
    </w:p>
    <w:p w:rsidR="000D12D0" w:rsidRPr="00B224DF" w:rsidRDefault="000D12D0" w:rsidP="00B224DF">
      <w:pPr>
        <w:numPr>
          <w:ilvl w:val="0"/>
          <w:numId w:val="1"/>
        </w:numPr>
        <w:ind w:hanging="281"/>
        <w:rPr>
          <w:lang w:val="ru-RU"/>
        </w:rPr>
      </w:pPr>
      <w:r w:rsidRPr="00B224DF">
        <w:rPr>
          <w:color w:val="auto"/>
          <w:lang w:val="ru-RU"/>
        </w:rPr>
        <w:t xml:space="preserve">Составьте схему «Категории крестьян и их повинности». </w:t>
      </w:r>
    </w:p>
    <w:p w:rsidR="003B016A" w:rsidRPr="000D12D0" w:rsidRDefault="003B016A">
      <w:pPr>
        <w:spacing w:after="0" w:line="259" w:lineRule="auto"/>
        <w:ind w:left="0" w:firstLine="0"/>
        <w:jc w:val="left"/>
        <w:rPr>
          <w:lang w:val="ru-RU"/>
        </w:rPr>
      </w:pPr>
    </w:p>
    <w:p w:rsidR="003B016A" w:rsidRPr="000D12D0" w:rsidRDefault="0060129D">
      <w:pPr>
        <w:spacing w:after="5" w:line="270" w:lineRule="auto"/>
        <w:ind w:left="-5"/>
        <w:jc w:val="left"/>
        <w:rPr>
          <w:lang w:val="ru-RU"/>
        </w:rPr>
      </w:pPr>
      <w:r>
        <w:rPr>
          <w:b/>
        </w:rPr>
        <w:t>I</w:t>
      </w:r>
      <w:r w:rsidR="00B224DF">
        <w:rPr>
          <w:b/>
          <w:lang w:val="ru-RU"/>
        </w:rPr>
        <w:t xml:space="preserve">. </w:t>
      </w:r>
      <w:bookmarkStart w:id="0" w:name="_GoBack"/>
      <w:bookmarkEnd w:id="0"/>
    </w:p>
    <w:p w:rsidR="003B016A" w:rsidRPr="000D12D0" w:rsidRDefault="0060129D">
      <w:pPr>
        <w:spacing w:after="0" w:line="259" w:lineRule="auto"/>
        <w:ind w:left="-1" w:right="887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14340" cy="511302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2D0">
        <w:rPr>
          <w:b/>
          <w:lang w:val="ru-RU"/>
        </w:rPr>
        <w:t xml:space="preserve"> </w:t>
      </w:r>
    </w:p>
    <w:p w:rsidR="003B016A" w:rsidRPr="000D12D0" w:rsidRDefault="0060129D">
      <w:pPr>
        <w:spacing w:after="22" w:line="259" w:lineRule="auto"/>
        <w:ind w:left="0" w:firstLine="0"/>
        <w:jc w:val="left"/>
        <w:rPr>
          <w:lang w:val="ru-RU"/>
        </w:rPr>
      </w:pPr>
      <w:r w:rsidRPr="000D12D0">
        <w:rPr>
          <w:b/>
          <w:lang w:val="ru-RU"/>
        </w:rPr>
        <w:t xml:space="preserve"> </w:t>
      </w:r>
    </w:p>
    <w:p w:rsidR="003B016A" w:rsidRPr="000D12D0" w:rsidRDefault="0060129D">
      <w:pPr>
        <w:numPr>
          <w:ilvl w:val="0"/>
          <w:numId w:val="2"/>
        </w:numPr>
        <w:spacing w:after="5" w:line="270" w:lineRule="auto"/>
        <w:ind w:hanging="468"/>
        <w:jc w:val="left"/>
        <w:rPr>
          <w:lang w:val="ru-RU"/>
        </w:rPr>
      </w:pPr>
      <w:r w:rsidRPr="000D12D0">
        <w:rPr>
          <w:b/>
          <w:lang w:val="ru-RU"/>
        </w:rPr>
        <w:t xml:space="preserve">Из «Уставы на волоки» (1557 г.) </w:t>
      </w:r>
    </w:p>
    <w:p w:rsidR="003B016A" w:rsidRPr="000D12D0" w:rsidRDefault="0060129D" w:rsidP="00BD5FDA">
      <w:pPr>
        <w:spacing w:after="157"/>
        <w:ind w:left="-5"/>
        <w:rPr>
          <w:lang w:val="ru-RU"/>
        </w:rPr>
      </w:pPr>
      <w:r w:rsidRPr="000D12D0">
        <w:rPr>
          <w:lang w:val="ru-RU"/>
        </w:rPr>
        <w:t xml:space="preserve">  «…Фольварки хотим </w:t>
      </w:r>
      <w:proofErr w:type="spellStart"/>
      <w:r w:rsidRPr="000D12D0">
        <w:rPr>
          <w:lang w:val="ru-RU"/>
        </w:rPr>
        <w:t>имети</w:t>
      </w:r>
      <w:proofErr w:type="spellEnd"/>
      <w:r w:rsidRPr="000D12D0">
        <w:rPr>
          <w:lang w:val="ru-RU"/>
        </w:rPr>
        <w:t xml:space="preserve">, чтобы повсюду были как можно больше, при каждом замке и дворе нашем, </w:t>
      </w:r>
      <w:proofErr w:type="gramStart"/>
      <w:r w:rsidRPr="000D12D0">
        <w:rPr>
          <w:lang w:val="ru-RU"/>
        </w:rPr>
        <w:t>кроме</w:t>
      </w:r>
      <w:proofErr w:type="gramEnd"/>
      <w:r w:rsidRPr="000D12D0">
        <w:rPr>
          <w:lang w:val="ru-RU"/>
        </w:rPr>
        <w:t xml:space="preserve"> где бы грунты злые и нехорошие были... оброка с волоки грунта хорошего — 21 грош, со </w:t>
      </w:r>
      <w:r w:rsidR="00BD5FDA">
        <w:rPr>
          <w:lang w:val="ru-RU"/>
        </w:rPr>
        <w:t xml:space="preserve">среднего — 12 грошей, с </w:t>
      </w:r>
      <w:r w:rsidR="00BD5FDA">
        <w:rPr>
          <w:lang w:val="ru-RU"/>
        </w:rPr>
        <w:lastRenderedPageBreak/>
        <w:t xml:space="preserve">подлого </w:t>
      </w:r>
      <w:r w:rsidRPr="000D12D0">
        <w:rPr>
          <w:lang w:val="ru-RU"/>
        </w:rPr>
        <w:t xml:space="preserve">[малоплодородной почвы] — 8 грошей, с очень подлого, песчаного или заболоченного — 6 грошей; </w:t>
      </w:r>
      <w:proofErr w:type="gramStart"/>
      <w:r w:rsidRPr="000D12D0">
        <w:rPr>
          <w:lang w:val="ru-RU"/>
        </w:rPr>
        <w:t>овса с волок хорошего и среднего грунта — по 2 бочки, а с подлого — 1 бочка...; из тех же упомянутых грунтов с каждой волоки сена воз один или 3 гроша за сено, а за отвоз 2 гроша, а с очень подлого грунта имеют давать гусь или полтора гроша, кур двое или пенязями [мелкая литовская монета;</w:t>
      </w:r>
      <w:proofErr w:type="gramEnd"/>
      <w:r w:rsidRPr="000D12D0">
        <w:rPr>
          <w:lang w:val="ru-RU"/>
        </w:rPr>
        <w:t xml:space="preserve"> </w:t>
      </w:r>
      <w:proofErr w:type="gramStart"/>
      <w:r w:rsidRPr="000D12D0">
        <w:rPr>
          <w:lang w:val="ru-RU"/>
        </w:rPr>
        <w:t xml:space="preserve">10 пенязей составляли 1 грош] 16, яиц двадцать или пенязями 4..; работа тяглым людям с каждой волоки по два дня в неделю, а толоки четыре летом, с чем прикажут; за что должны быть освобождены от работы на неделю на Божье рождество, … на пасху …». </w:t>
      </w:r>
      <w:proofErr w:type="gramEnd"/>
    </w:p>
    <w:p w:rsidR="003B016A" w:rsidRPr="00B224DF" w:rsidRDefault="00EE2649" w:rsidP="00BD5FDA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color w:val="auto"/>
          <w:lang w:val="ru-RU"/>
        </w:rPr>
      </w:pPr>
      <w:r w:rsidRPr="00B224DF">
        <w:rPr>
          <w:b/>
          <w:color w:val="auto"/>
          <w:lang w:val="ru-RU"/>
        </w:rPr>
        <w:t>Феодальные повинности.</w:t>
      </w:r>
      <w:r w:rsidRPr="00B224DF">
        <w:rPr>
          <w:color w:val="auto"/>
          <w:lang w:val="ru-RU"/>
        </w:rPr>
        <w:t xml:space="preserve"> Размер и вид повинностей зависели от качества и количества земли у крестьянской семьи и определялись землевладельцем. Феодал был заинтересован в том, чтобы каждое хозяйство постоянно приносило прибыль. </w:t>
      </w:r>
      <w:proofErr w:type="spellStart"/>
      <w:r w:rsidRPr="00B224DF">
        <w:rPr>
          <w:color w:val="auto"/>
        </w:rPr>
        <w:t>Поэтому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существовали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различные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формы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хозяйствования</w:t>
      </w:r>
      <w:proofErr w:type="spellEnd"/>
      <w:r w:rsidRPr="00B224DF">
        <w:rPr>
          <w:color w:val="auto"/>
        </w:rPr>
        <w:t xml:space="preserve"> и </w:t>
      </w:r>
      <w:proofErr w:type="spellStart"/>
      <w:r w:rsidRPr="00B224DF">
        <w:rPr>
          <w:color w:val="auto"/>
        </w:rPr>
        <w:t>основные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виды</w:t>
      </w:r>
      <w:proofErr w:type="spellEnd"/>
      <w:r w:rsidRPr="00B224DF">
        <w:rPr>
          <w:color w:val="auto"/>
        </w:rPr>
        <w:t xml:space="preserve"> </w:t>
      </w:r>
      <w:proofErr w:type="spellStart"/>
      <w:r w:rsidRPr="00B224DF">
        <w:rPr>
          <w:color w:val="auto"/>
        </w:rPr>
        <w:t>повинностей</w:t>
      </w:r>
      <w:proofErr w:type="spellEnd"/>
      <w:r w:rsidRPr="00B224DF">
        <w:rPr>
          <w:color w:val="auto"/>
        </w:rPr>
        <w:t>.</w:t>
      </w:r>
    </w:p>
    <w:p w:rsidR="00EE2649" w:rsidRPr="00B224DF" w:rsidRDefault="00EE2649" w:rsidP="00BD5FDA">
      <w:pPr>
        <w:spacing w:after="0" w:line="240" w:lineRule="auto"/>
        <w:ind w:left="0" w:firstLine="720"/>
        <w:rPr>
          <w:color w:val="auto"/>
          <w:lang w:val="ru-RU"/>
        </w:rPr>
      </w:pPr>
      <w:r w:rsidRPr="00B224DF">
        <w:rPr>
          <w:color w:val="auto"/>
          <w:lang w:val="ru-RU"/>
        </w:rPr>
        <w:t xml:space="preserve">В имениях, где существовали фольварки, крестьяне отрабатывали барщину. У тяглых крестьян она сначала составляла 2 дня в неделю с волоки. Вдобавок они платили и чинш от 6 до 21 гроша в год. На неурожайных и малозаселенных землях </w:t>
      </w:r>
      <w:proofErr w:type="spellStart"/>
      <w:r w:rsidRPr="00B224DF">
        <w:rPr>
          <w:color w:val="auto"/>
          <w:lang w:val="ru-RU"/>
        </w:rPr>
        <w:t>фольварочно</w:t>
      </w:r>
      <w:proofErr w:type="spellEnd"/>
      <w:r w:rsidRPr="00B224DF">
        <w:rPr>
          <w:color w:val="auto"/>
          <w:lang w:val="ru-RU"/>
        </w:rPr>
        <w:t xml:space="preserve">-барщинная система не получила значительного распространения. Там крестьяне за пользование землей платили только чинш. В начале </w:t>
      </w:r>
      <w:r w:rsidRPr="00B224DF">
        <w:rPr>
          <w:color w:val="auto"/>
        </w:rPr>
        <w:t>XVII</w:t>
      </w:r>
      <w:r w:rsidRPr="00B224DF">
        <w:rPr>
          <w:color w:val="auto"/>
          <w:lang w:val="ru-RU"/>
        </w:rPr>
        <w:t xml:space="preserve"> в. сформировалась категория осадных крестьян, которые платили чинш от 66 до 106 грошей в год. В </w:t>
      </w:r>
      <w:proofErr w:type="spellStart"/>
      <w:r w:rsidRPr="00B224DF">
        <w:rPr>
          <w:color w:val="auto"/>
          <w:lang w:val="ru-RU"/>
        </w:rPr>
        <w:t>Поднепровье</w:t>
      </w:r>
      <w:proofErr w:type="spellEnd"/>
      <w:r w:rsidRPr="00B224DF">
        <w:rPr>
          <w:color w:val="auto"/>
          <w:lang w:val="ru-RU"/>
        </w:rPr>
        <w:t xml:space="preserve"> и </w:t>
      </w:r>
      <w:proofErr w:type="spellStart"/>
      <w:r w:rsidRPr="00B224DF">
        <w:rPr>
          <w:color w:val="auto"/>
          <w:lang w:val="ru-RU"/>
        </w:rPr>
        <w:t>Подвинье</w:t>
      </w:r>
      <w:proofErr w:type="spellEnd"/>
      <w:r w:rsidRPr="00B224DF">
        <w:rPr>
          <w:color w:val="auto"/>
          <w:lang w:val="ru-RU"/>
        </w:rPr>
        <w:t xml:space="preserve"> оставалось много данников. Кроме того, все крестьяне выходили на разные работы (гвалты, толоки) и платили натуральную подать — </w:t>
      </w:r>
      <w:proofErr w:type="spellStart"/>
      <w:r w:rsidRPr="00B224DF">
        <w:rPr>
          <w:color w:val="auto"/>
          <w:lang w:val="ru-RU"/>
        </w:rPr>
        <w:t>дякло</w:t>
      </w:r>
      <w:proofErr w:type="spellEnd"/>
      <w:r w:rsidRPr="00B224DF">
        <w:rPr>
          <w:color w:val="auto"/>
          <w:lang w:val="ru-RU"/>
        </w:rPr>
        <w:t>. Обычно это были воз сена, две бочки овса, гусь, две курицы, 20 яиц.</w:t>
      </w:r>
    </w:p>
    <w:p w:rsidR="00EE2649" w:rsidRPr="00B224DF" w:rsidRDefault="00EE2649" w:rsidP="00BD5FDA">
      <w:pPr>
        <w:spacing w:after="0" w:line="240" w:lineRule="auto"/>
        <w:ind w:left="0" w:firstLine="720"/>
        <w:rPr>
          <w:color w:val="auto"/>
          <w:lang w:val="ru-RU"/>
        </w:rPr>
      </w:pPr>
      <w:r w:rsidRPr="00B224DF">
        <w:rPr>
          <w:color w:val="auto"/>
          <w:lang w:val="ru-RU"/>
        </w:rPr>
        <w:t>Крестьяне-слуги оставались лично свободными. Они несли на военную службу, входили в состав сельской администрации. Отдельную группу составляли сельские ремесленники и те, кто занимался различными промыслами. Их основной повинностью было исполнение своих профессиональных обязанностей. Чрезмерное увеличение повинностей и податей приводило к недовольству крестьян.</w:t>
      </w:r>
    </w:p>
    <w:sectPr w:rsidR="00EE2649" w:rsidRPr="00B224DF">
      <w:pgSz w:w="11906" w:h="16838"/>
      <w:pgMar w:top="918" w:right="562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DC1"/>
    <w:multiLevelType w:val="hybridMultilevel"/>
    <w:tmpl w:val="8F08B132"/>
    <w:lvl w:ilvl="0" w:tplc="5D0E386A">
      <w:start w:val="2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BE4E7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4A39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A475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2A358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0F91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C30C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C3C0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C8F5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CB6EB5"/>
    <w:multiLevelType w:val="hybridMultilevel"/>
    <w:tmpl w:val="C8C01488"/>
    <w:lvl w:ilvl="0" w:tplc="1DB4E6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C925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4895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10CE3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6B82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4A27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A132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C851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A3EC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6A"/>
    <w:rsid w:val="000D12D0"/>
    <w:rsid w:val="003B016A"/>
    <w:rsid w:val="0060129D"/>
    <w:rsid w:val="00A739A6"/>
    <w:rsid w:val="00B224DF"/>
    <w:rsid w:val="00BD5FDA"/>
    <w:rsid w:val="00E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Марита</cp:lastModifiedBy>
  <cp:revision>6</cp:revision>
  <dcterms:created xsi:type="dcterms:W3CDTF">2023-12-15T08:17:00Z</dcterms:created>
  <dcterms:modified xsi:type="dcterms:W3CDTF">2024-04-01T16:58:00Z</dcterms:modified>
</cp:coreProperties>
</file>