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FE" w:rsidRPr="00120CFE" w:rsidRDefault="00120CFE" w:rsidP="00120CFE">
      <w:pPr>
        <w:pStyle w:val="Default"/>
        <w:rPr>
          <w:b/>
          <w:sz w:val="30"/>
          <w:szCs w:val="30"/>
        </w:rPr>
      </w:pPr>
      <w:r w:rsidRPr="00120CFE">
        <w:rPr>
          <w:b/>
          <w:sz w:val="30"/>
          <w:szCs w:val="30"/>
        </w:rPr>
        <w:t xml:space="preserve">Билет11 </w:t>
      </w:r>
    </w:p>
    <w:p w:rsidR="00120CFE" w:rsidRPr="00120CFE" w:rsidRDefault="00120CFE" w:rsidP="00120CFE">
      <w:pPr>
        <w:rPr>
          <w:rFonts w:ascii="Times New Roman" w:hAnsi="Times New Roman" w:cs="Times New Roman"/>
          <w:b/>
          <w:sz w:val="30"/>
          <w:szCs w:val="30"/>
        </w:rPr>
      </w:pPr>
      <w:r w:rsidRPr="00120CFE">
        <w:rPr>
          <w:rFonts w:ascii="Times New Roman" w:hAnsi="Times New Roman" w:cs="Times New Roman"/>
          <w:b/>
          <w:sz w:val="30"/>
          <w:szCs w:val="30"/>
        </w:rPr>
        <w:t xml:space="preserve">Практическое задание. </w:t>
      </w:r>
    </w:p>
    <w:p w:rsidR="000C6F01" w:rsidRDefault="00120CFE" w:rsidP="00120CFE">
      <w:pPr>
        <w:rPr>
          <w:rFonts w:ascii="Times New Roman" w:hAnsi="Times New Roman" w:cs="Times New Roman"/>
          <w:b/>
          <w:sz w:val="28"/>
          <w:szCs w:val="28"/>
        </w:rPr>
      </w:pPr>
      <w:r w:rsidRPr="00120CFE">
        <w:rPr>
          <w:rFonts w:ascii="Times New Roman" w:hAnsi="Times New Roman" w:cs="Times New Roman"/>
          <w:b/>
          <w:sz w:val="30"/>
          <w:szCs w:val="30"/>
        </w:rPr>
        <w:t>Освобождение Беларуси от немецко-фашистских захватчиков</w:t>
      </w:r>
      <w:r w:rsidRPr="00120CFE">
        <w:rPr>
          <w:rFonts w:ascii="Times New Roman" w:hAnsi="Times New Roman" w:cs="Times New Roman"/>
          <w:b/>
          <w:sz w:val="28"/>
          <w:szCs w:val="28"/>
        </w:rPr>
        <w:t>.</w:t>
      </w:r>
    </w:p>
    <w:p w:rsidR="00120CFE" w:rsidRDefault="00120CFE" w:rsidP="00120CFE">
      <w:pPr>
        <w:rPr>
          <w:rFonts w:ascii="Times New Roman" w:hAnsi="Times New Roman" w:cs="Times New Roman"/>
          <w:b/>
          <w:sz w:val="28"/>
          <w:szCs w:val="28"/>
        </w:rPr>
      </w:pPr>
    </w:p>
    <w:p w:rsidR="00120CFE" w:rsidRDefault="00120CFE" w:rsidP="00120CFE">
      <w:pPr>
        <w:jc w:val="both"/>
        <w:rPr>
          <w:rFonts w:ascii="Times New Roman" w:hAnsi="Times New Roman" w:cs="Times New Roman"/>
          <w:b/>
          <w:sz w:val="30"/>
          <w:szCs w:val="30"/>
        </w:rPr>
      </w:pPr>
      <w:r w:rsidRPr="00120CFE">
        <w:rPr>
          <w:rFonts w:ascii="Times New Roman" w:hAnsi="Times New Roman" w:cs="Times New Roman"/>
          <w:b/>
          <w:sz w:val="30"/>
          <w:szCs w:val="30"/>
        </w:rPr>
        <w:t>Используя представленные материалы, ответьте на вопросы (выполните задания):</w:t>
      </w:r>
    </w:p>
    <w:p w:rsidR="00120CFE" w:rsidRDefault="00120CFE" w:rsidP="00120CFE">
      <w:pPr>
        <w:jc w:val="both"/>
        <w:rPr>
          <w:rFonts w:ascii="Times New Roman" w:hAnsi="Times New Roman" w:cs="Times New Roman"/>
          <w:b/>
          <w:sz w:val="30"/>
          <w:szCs w:val="30"/>
        </w:rPr>
      </w:pPr>
    </w:p>
    <w:p w:rsidR="00120CFE" w:rsidRPr="00AC5BF0" w:rsidRDefault="00120CFE" w:rsidP="00120CFE">
      <w:pPr>
        <w:jc w:val="both"/>
        <w:rPr>
          <w:rFonts w:ascii="Times New Roman" w:hAnsi="Times New Roman" w:cs="Times New Roman"/>
          <w:sz w:val="30"/>
          <w:szCs w:val="30"/>
        </w:rPr>
      </w:pPr>
      <w:r w:rsidRPr="00AC5BF0">
        <w:rPr>
          <w:rFonts w:ascii="Times New Roman" w:hAnsi="Times New Roman" w:cs="Times New Roman"/>
          <w:sz w:val="30"/>
          <w:szCs w:val="30"/>
        </w:rPr>
        <w:t>1.</w:t>
      </w:r>
      <w:r w:rsidR="00C21CBD" w:rsidRPr="00AC5BF0">
        <w:rPr>
          <w:rFonts w:ascii="Times New Roman" w:hAnsi="Times New Roman" w:cs="Times New Roman"/>
          <w:sz w:val="30"/>
          <w:szCs w:val="30"/>
        </w:rPr>
        <w:t xml:space="preserve"> Составьте план ответа «Белорусская наступательная операция </w:t>
      </w:r>
      <w:r w:rsidR="00C21CBD" w:rsidRPr="00AC5BF0">
        <w:rPr>
          <w:rFonts w:ascii="Times New Roman" w:hAnsi="Times New Roman" w:cs="Times New Roman"/>
          <w:sz w:val="30"/>
          <w:szCs w:val="30"/>
          <w:lang w:val="be-BY"/>
        </w:rPr>
        <w:t>“Багратион”</w:t>
      </w:r>
      <w:r w:rsidR="00C21CBD" w:rsidRPr="00AC5BF0">
        <w:rPr>
          <w:rFonts w:ascii="Times New Roman" w:hAnsi="Times New Roman" w:cs="Times New Roman"/>
          <w:sz w:val="30"/>
          <w:szCs w:val="30"/>
        </w:rPr>
        <w:t>».</w:t>
      </w:r>
    </w:p>
    <w:p w:rsidR="00120CFE" w:rsidRPr="00AC5BF0" w:rsidRDefault="00120CFE" w:rsidP="00120CFE">
      <w:pPr>
        <w:jc w:val="both"/>
        <w:rPr>
          <w:rFonts w:ascii="Times New Roman" w:hAnsi="Times New Roman" w:cs="Times New Roman"/>
          <w:sz w:val="30"/>
          <w:szCs w:val="30"/>
        </w:rPr>
      </w:pPr>
      <w:r w:rsidRPr="00AC5BF0">
        <w:rPr>
          <w:rFonts w:ascii="Times New Roman" w:hAnsi="Times New Roman" w:cs="Times New Roman"/>
          <w:sz w:val="30"/>
          <w:szCs w:val="30"/>
        </w:rPr>
        <w:t>2.</w:t>
      </w:r>
      <w:r w:rsidR="00465A16" w:rsidRPr="00465A16">
        <w:t xml:space="preserve"> </w:t>
      </w:r>
      <w:r w:rsidR="00465A16" w:rsidRPr="00465A16">
        <w:rPr>
          <w:rFonts w:ascii="Times New Roman" w:hAnsi="Times New Roman" w:cs="Times New Roman"/>
          <w:sz w:val="30"/>
          <w:szCs w:val="30"/>
        </w:rPr>
        <w:t>Какие воинские формирования принимали участие в освобождении БССР от немецко-фашистских захватчиков?</w:t>
      </w:r>
    </w:p>
    <w:p w:rsidR="00120CFE" w:rsidRPr="00AC5BF0" w:rsidRDefault="00120CFE" w:rsidP="00120CFE">
      <w:pPr>
        <w:jc w:val="both"/>
        <w:rPr>
          <w:rFonts w:ascii="Times New Roman" w:hAnsi="Times New Roman" w:cs="Times New Roman"/>
          <w:sz w:val="30"/>
          <w:szCs w:val="30"/>
        </w:rPr>
      </w:pPr>
      <w:r w:rsidRPr="00AC5BF0">
        <w:rPr>
          <w:rFonts w:ascii="Times New Roman" w:hAnsi="Times New Roman" w:cs="Times New Roman"/>
          <w:sz w:val="30"/>
          <w:szCs w:val="30"/>
        </w:rPr>
        <w:t xml:space="preserve">3. </w:t>
      </w:r>
      <w:r w:rsidR="00F22037" w:rsidRPr="00F22037">
        <w:rPr>
          <w:rFonts w:ascii="Times New Roman" w:hAnsi="Times New Roman" w:cs="Times New Roman"/>
          <w:sz w:val="30"/>
          <w:szCs w:val="30"/>
        </w:rPr>
        <w:t>Какую роль в освобождении БССР от немецко-фашистских захватчиков сыграли белорусские партизаны? Подтвердите свой ответ цитатами из представленных источников.</w:t>
      </w:r>
    </w:p>
    <w:p w:rsidR="00120CFE" w:rsidRPr="00AC5BF0" w:rsidRDefault="00120CFE" w:rsidP="00120CFE">
      <w:pPr>
        <w:jc w:val="both"/>
        <w:rPr>
          <w:rFonts w:ascii="Times New Roman" w:hAnsi="Times New Roman" w:cs="Times New Roman"/>
          <w:sz w:val="30"/>
          <w:szCs w:val="30"/>
        </w:rPr>
      </w:pPr>
      <w:r w:rsidRPr="00AC5BF0">
        <w:rPr>
          <w:rFonts w:ascii="Times New Roman" w:hAnsi="Times New Roman" w:cs="Times New Roman"/>
          <w:sz w:val="30"/>
          <w:szCs w:val="30"/>
        </w:rPr>
        <w:t xml:space="preserve">4. </w:t>
      </w:r>
      <w:r w:rsidR="00F22037" w:rsidRPr="00F22037">
        <w:rPr>
          <w:rFonts w:ascii="Times New Roman" w:hAnsi="Times New Roman" w:cs="Times New Roman"/>
          <w:sz w:val="30"/>
          <w:szCs w:val="30"/>
        </w:rPr>
        <w:t>Определите основные итоги операции «Багратион» и ее значение.</w:t>
      </w:r>
    </w:p>
    <w:p w:rsidR="00E36C5B" w:rsidRDefault="00E36C5B" w:rsidP="00120CFE">
      <w:pPr>
        <w:jc w:val="both"/>
        <w:rPr>
          <w:rFonts w:ascii="Times New Roman" w:hAnsi="Times New Roman" w:cs="Times New Roman"/>
          <w:b/>
          <w:sz w:val="30"/>
          <w:szCs w:val="30"/>
        </w:rPr>
      </w:pPr>
    </w:p>
    <w:p w:rsidR="00E36C5B" w:rsidRPr="00E36C5B" w:rsidRDefault="00C21CBD" w:rsidP="00E36C5B">
      <w:pPr>
        <w:ind w:firstLine="709"/>
        <w:jc w:val="both"/>
        <w:rPr>
          <w:rFonts w:ascii="Times New Roman" w:hAnsi="Times New Roman" w:cs="Times New Roman"/>
          <w:sz w:val="28"/>
          <w:szCs w:val="28"/>
        </w:rPr>
      </w:pPr>
      <w:r>
        <w:rPr>
          <w:rFonts w:ascii="Times New Roman" w:hAnsi="Times New Roman" w:cs="Times New Roman"/>
          <w:b/>
          <w:sz w:val="28"/>
          <w:szCs w:val="28"/>
          <w:lang w:val="be-BY"/>
        </w:rPr>
        <w:t xml:space="preserve">І. </w:t>
      </w:r>
      <w:r w:rsidR="00964555" w:rsidRPr="00964555">
        <w:rPr>
          <w:rFonts w:ascii="Times New Roman" w:hAnsi="Times New Roman" w:cs="Times New Roman"/>
          <w:b/>
          <w:sz w:val="28"/>
          <w:szCs w:val="28"/>
        </w:rPr>
        <w:t xml:space="preserve">Белорусская наступательная операция «Багратион». </w:t>
      </w:r>
      <w:r w:rsidR="00E36C5B" w:rsidRPr="00E36C5B">
        <w:rPr>
          <w:rFonts w:ascii="Times New Roman" w:hAnsi="Times New Roman" w:cs="Times New Roman"/>
          <w:sz w:val="28"/>
          <w:szCs w:val="28"/>
        </w:rPr>
        <w:t>В июне 1944 г. началась Белорусская наступательная операция «Багратион». Ее</w:t>
      </w:r>
      <w:r w:rsidR="00E36C5B">
        <w:rPr>
          <w:rFonts w:ascii="Times New Roman" w:hAnsi="Times New Roman" w:cs="Times New Roman"/>
          <w:sz w:val="28"/>
          <w:szCs w:val="28"/>
        </w:rPr>
        <w:t xml:space="preserve"> </w:t>
      </w:r>
      <w:r w:rsidR="00E36C5B" w:rsidRPr="00E36C5B">
        <w:rPr>
          <w:rFonts w:ascii="Times New Roman" w:hAnsi="Times New Roman" w:cs="Times New Roman"/>
          <w:sz w:val="28"/>
          <w:szCs w:val="28"/>
        </w:rPr>
        <w:t>план заключался в следующем. Войска Красной Армии, используя помощь партизан</w:t>
      </w:r>
      <w:r w:rsidR="00E36C5B">
        <w:rPr>
          <w:rFonts w:ascii="Times New Roman" w:hAnsi="Times New Roman" w:cs="Times New Roman"/>
          <w:sz w:val="28"/>
          <w:szCs w:val="28"/>
        </w:rPr>
        <w:t xml:space="preserve"> </w:t>
      </w:r>
      <w:r w:rsidR="00E36C5B" w:rsidRPr="00E36C5B">
        <w:rPr>
          <w:rFonts w:ascii="Times New Roman" w:hAnsi="Times New Roman" w:cs="Times New Roman"/>
          <w:sz w:val="28"/>
          <w:szCs w:val="28"/>
        </w:rPr>
        <w:t xml:space="preserve">и местных жителей, одновременно переходят в наступление </w:t>
      </w:r>
      <w:proofErr w:type="gramStart"/>
      <w:r w:rsidR="00E36C5B" w:rsidRPr="00E36C5B">
        <w:rPr>
          <w:rFonts w:ascii="Times New Roman" w:hAnsi="Times New Roman" w:cs="Times New Roman"/>
          <w:sz w:val="28"/>
          <w:szCs w:val="28"/>
        </w:rPr>
        <w:t>на</w:t>
      </w:r>
      <w:proofErr w:type="gramEnd"/>
      <w:r w:rsidR="00E36C5B" w:rsidRPr="00E36C5B">
        <w:rPr>
          <w:rFonts w:ascii="Times New Roman" w:hAnsi="Times New Roman" w:cs="Times New Roman"/>
          <w:sz w:val="28"/>
          <w:szCs w:val="28"/>
        </w:rPr>
        <w:t xml:space="preserve"> </w:t>
      </w:r>
      <w:proofErr w:type="gramStart"/>
      <w:r w:rsidR="00E36C5B" w:rsidRPr="00E36C5B">
        <w:rPr>
          <w:rFonts w:ascii="Times New Roman" w:hAnsi="Times New Roman" w:cs="Times New Roman"/>
          <w:sz w:val="28"/>
          <w:szCs w:val="28"/>
        </w:rPr>
        <w:t>витебском</w:t>
      </w:r>
      <w:proofErr w:type="gramEnd"/>
      <w:r w:rsidR="00E36C5B" w:rsidRPr="00E36C5B">
        <w:rPr>
          <w:rFonts w:ascii="Times New Roman" w:hAnsi="Times New Roman" w:cs="Times New Roman"/>
          <w:sz w:val="28"/>
          <w:szCs w:val="28"/>
        </w:rPr>
        <w:t>, оршанском</w:t>
      </w:r>
      <w:r w:rsidR="00E36C5B">
        <w:rPr>
          <w:rFonts w:ascii="Times New Roman" w:hAnsi="Times New Roman" w:cs="Times New Roman"/>
          <w:sz w:val="28"/>
          <w:szCs w:val="28"/>
        </w:rPr>
        <w:t xml:space="preserve"> </w:t>
      </w:r>
      <w:r w:rsidR="00E36C5B" w:rsidRPr="00E36C5B">
        <w:rPr>
          <w:rFonts w:ascii="Times New Roman" w:hAnsi="Times New Roman" w:cs="Times New Roman"/>
          <w:sz w:val="28"/>
          <w:szCs w:val="28"/>
        </w:rPr>
        <w:t xml:space="preserve">и </w:t>
      </w:r>
      <w:proofErr w:type="spellStart"/>
      <w:r w:rsidR="00E36C5B" w:rsidRPr="00E36C5B">
        <w:rPr>
          <w:rFonts w:ascii="Times New Roman" w:hAnsi="Times New Roman" w:cs="Times New Roman"/>
          <w:sz w:val="28"/>
          <w:szCs w:val="28"/>
        </w:rPr>
        <w:t>бобруйском</w:t>
      </w:r>
      <w:proofErr w:type="spellEnd"/>
      <w:r w:rsidR="00E36C5B" w:rsidRPr="00E36C5B">
        <w:rPr>
          <w:rFonts w:ascii="Times New Roman" w:hAnsi="Times New Roman" w:cs="Times New Roman"/>
          <w:sz w:val="28"/>
          <w:szCs w:val="28"/>
        </w:rPr>
        <w:t xml:space="preserve"> направлениях и мощными ударами прорывают оборону противника.</w:t>
      </w:r>
      <w:r w:rsidR="00964555">
        <w:rPr>
          <w:rFonts w:ascii="Times New Roman" w:hAnsi="Times New Roman" w:cs="Times New Roman"/>
          <w:sz w:val="28"/>
          <w:szCs w:val="28"/>
        </w:rPr>
        <w:t xml:space="preserve"> </w:t>
      </w:r>
      <w:r w:rsidR="00E36C5B" w:rsidRPr="00E36C5B">
        <w:rPr>
          <w:rFonts w:ascii="Times New Roman" w:hAnsi="Times New Roman" w:cs="Times New Roman"/>
          <w:sz w:val="28"/>
          <w:szCs w:val="28"/>
        </w:rPr>
        <w:t>Затем они ликвидируют группировки врага в районах Витебска и Бобруйска и наносят удары на минском направлении с целью окружения и уничтожения войск противника в так называемых «котлах».</w:t>
      </w:r>
    </w:p>
    <w:p w:rsidR="00E36C5B" w:rsidRDefault="00E36C5B" w:rsidP="00E36C5B">
      <w:pPr>
        <w:ind w:firstLine="709"/>
        <w:jc w:val="both"/>
        <w:rPr>
          <w:rFonts w:ascii="Times New Roman" w:hAnsi="Times New Roman" w:cs="Times New Roman"/>
          <w:sz w:val="28"/>
          <w:szCs w:val="28"/>
        </w:rPr>
      </w:pPr>
      <w:r w:rsidRPr="00E36C5B">
        <w:rPr>
          <w:rFonts w:ascii="Times New Roman" w:hAnsi="Times New Roman" w:cs="Times New Roman"/>
          <w:sz w:val="28"/>
          <w:szCs w:val="28"/>
        </w:rPr>
        <w:t>Наступление советских войск было неожиданным для врага. Германское командование предполагало, что оно произойдет на территории Украины. Однако операция</w:t>
      </w:r>
      <w:r w:rsidR="00964555">
        <w:rPr>
          <w:rFonts w:ascii="Times New Roman" w:hAnsi="Times New Roman" w:cs="Times New Roman"/>
          <w:sz w:val="28"/>
          <w:szCs w:val="28"/>
        </w:rPr>
        <w:t xml:space="preserve"> </w:t>
      </w:r>
      <w:r w:rsidRPr="00E36C5B">
        <w:rPr>
          <w:rFonts w:ascii="Times New Roman" w:hAnsi="Times New Roman" w:cs="Times New Roman"/>
          <w:sz w:val="28"/>
          <w:szCs w:val="28"/>
        </w:rPr>
        <w:t>началась именно в Беларуси, где были труднопроходимые болота и леса. Преодолеть</w:t>
      </w:r>
      <w:r w:rsidR="00964555">
        <w:rPr>
          <w:rFonts w:ascii="Times New Roman" w:hAnsi="Times New Roman" w:cs="Times New Roman"/>
          <w:sz w:val="28"/>
          <w:szCs w:val="28"/>
        </w:rPr>
        <w:t xml:space="preserve"> </w:t>
      </w:r>
      <w:r w:rsidRPr="00E36C5B">
        <w:rPr>
          <w:rFonts w:ascii="Times New Roman" w:hAnsi="Times New Roman" w:cs="Times New Roman"/>
          <w:sz w:val="28"/>
          <w:szCs w:val="28"/>
        </w:rPr>
        <w:t>их бойцам Красной Армии помогали местные жители и партизаны. Уже на третий</w:t>
      </w:r>
      <w:r w:rsidR="00964555">
        <w:rPr>
          <w:rFonts w:ascii="Times New Roman" w:hAnsi="Times New Roman" w:cs="Times New Roman"/>
          <w:sz w:val="28"/>
          <w:szCs w:val="28"/>
        </w:rPr>
        <w:t xml:space="preserve"> </w:t>
      </w:r>
      <w:r w:rsidRPr="00E36C5B">
        <w:rPr>
          <w:rFonts w:ascii="Times New Roman" w:hAnsi="Times New Roman" w:cs="Times New Roman"/>
          <w:sz w:val="28"/>
          <w:szCs w:val="28"/>
        </w:rPr>
        <w:t>день боевых действий был освобожден Витебск, на четвертый — Орша. Развернулись</w:t>
      </w:r>
      <w:r w:rsidR="00964555">
        <w:rPr>
          <w:rFonts w:ascii="Times New Roman" w:hAnsi="Times New Roman" w:cs="Times New Roman"/>
          <w:sz w:val="28"/>
          <w:szCs w:val="28"/>
        </w:rPr>
        <w:t xml:space="preserve"> </w:t>
      </w:r>
      <w:r w:rsidRPr="00E36C5B">
        <w:rPr>
          <w:rFonts w:ascii="Times New Roman" w:hAnsi="Times New Roman" w:cs="Times New Roman"/>
          <w:sz w:val="28"/>
          <w:szCs w:val="28"/>
        </w:rPr>
        <w:t>бои на минском направлении.</w:t>
      </w:r>
      <w:r w:rsidR="00964555">
        <w:rPr>
          <w:rFonts w:ascii="Times New Roman" w:hAnsi="Times New Roman" w:cs="Times New Roman"/>
          <w:sz w:val="28"/>
          <w:szCs w:val="28"/>
        </w:rPr>
        <w:t xml:space="preserve"> </w:t>
      </w:r>
      <w:r w:rsidR="00964555" w:rsidRPr="00964555">
        <w:rPr>
          <w:rFonts w:ascii="Times New Roman" w:hAnsi="Times New Roman" w:cs="Times New Roman"/>
          <w:sz w:val="28"/>
          <w:szCs w:val="28"/>
        </w:rPr>
        <w:t>3 июля 1944 г. был освобожден Минск.</w:t>
      </w:r>
    </w:p>
    <w:p w:rsidR="00964555" w:rsidRDefault="00964555" w:rsidP="00964555">
      <w:pPr>
        <w:ind w:firstLine="709"/>
        <w:jc w:val="both"/>
        <w:rPr>
          <w:rFonts w:ascii="Times New Roman" w:hAnsi="Times New Roman" w:cs="Times New Roman"/>
          <w:sz w:val="28"/>
          <w:szCs w:val="28"/>
          <w:lang w:val="be-BY"/>
        </w:rPr>
      </w:pPr>
      <w:r w:rsidRPr="00964555">
        <w:rPr>
          <w:rFonts w:ascii="Times New Roman" w:hAnsi="Times New Roman" w:cs="Times New Roman"/>
          <w:sz w:val="28"/>
          <w:szCs w:val="28"/>
        </w:rPr>
        <w:t>На востоке и юго-востоке от Минска было завершено окружение более чем</w:t>
      </w:r>
      <w:r>
        <w:rPr>
          <w:rFonts w:ascii="Times New Roman" w:hAnsi="Times New Roman" w:cs="Times New Roman"/>
          <w:sz w:val="28"/>
          <w:szCs w:val="28"/>
        </w:rPr>
        <w:t xml:space="preserve"> </w:t>
      </w:r>
      <w:r w:rsidRPr="00964555">
        <w:rPr>
          <w:rFonts w:ascii="Times New Roman" w:hAnsi="Times New Roman" w:cs="Times New Roman"/>
          <w:sz w:val="28"/>
          <w:szCs w:val="28"/>
        </w:rPr>
        <w:t>100-тысячной группировки войск противника. В ходе дальнейшего наступления Красная Армия 28 июля освободила Брест. Германские захватчики были изгнаны с белорусской земли.</w:t>
      </w:r>
    </w:p>
    <w:p w:rsidR="00AC5BF0" w:rsidRDefault="00AC5BF0" w:rsidP="00964555">
      <w:pPr>
        <w:ind w:firstLine="709"/>
        <w:jc w:val="both"/>
        <w:rPr>
          <w:rFonts w:ascii="Times New Roman" w:hAnsi="Times New Roman" w:cs="Times New Roman"/>
          <w:b/>
          <w:sz w:val="28"/>
          <w:szCs w:val="28"/>
          <w:lang w:val="be-BY"/>
        </w:rPr>
      </w:pPr>
      <w:r>
        <w:rPr>
          <w:rFonts w:ascii="Times New Roman" w:hAnsi="Times New Roman" w:cs="Times New Roman"/>
          <w:sz w:val="28"/>
          <w:szCs w:val="28"/>
          <w:lang w:val="be-BY"/>
        </w:rPr>
        <w:lastRenderedPageBreak/>
        <w:t xml:space="preserve">ІІ. </w:t>
      </w:r>
      <w:r w:rsidRPr="00AC5BF0">
        <w:rPr>
          <w:rFonts w:ascii="Times New Roman" w:hAnsi="Times New Roman" w:cs="Times New Roman"/>
          <w:b/>
          <w:sz w:val="28"/>
          <w:szCs w:val="28"/>
          <w:lang w:val="be-BY"/>
        </w:rPr>
        <w:t>Белорусская наступательная операция “Багратион”</w:t>
      </w:r>
      <w:r>
        <w:rPr>
          <w:noProof/>
          <w:lang w:eastAsia="ru-RU"/>
        </w:rPr>
        <w:drawing>
          <wp:inline distT="0" distB="0" distL="0" distR="0" wp14:anchorId="3C597712" wp14:editId="7899AF46">
            <wp:extent cx="5939790" cy="6159500"/>
            <wp:effectExtent l="0" t="0" r="3810" b="0"/>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a:srcRect/>
                    <a:stretch>
                      <a:fillRect/>
                    </a:stretch>
                  </pic:blipFill>
                  <pic:spPr>
                    <a:xfrm>
                      <a:off x="0" y="0"/>
                      <a:ext cx="5939790" cy="6159500"/>
                    </a:xfrm>
                    <a:prstGeom prst="rect">
                      <a:avLst/>
                    </a:prstGeom>
                    <a:ln/>
                  </pic:spPr>
                </pic:pic>
              </a:graphicData>
            </a:graphic>
          </wp:inline>
        </w:drawing>
      </w:r>
    </w:p>
    <w:p w:rsidR="00465A16" w:rsidRPr="00465A16" w:rsidRDefault="00465A16" w:rsidP="00465A16">
      <w:pPr>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F22037">
        <w:rPr>
          <w:rFonts w:ascii="Times New Roman" w:hAnsi="Times New Roman" w:cs="Times New Roman"/>
          <w:b/>
          <w:sz w:val="28"/>
          <w:szCs w:val="28"/>
        </w:rPr>
        <w:t xml:space="preserve">Из Постановления ЦК </w:t>
      </w:r>
      <w:proofErr w:type="gramStart"/>
      <w:r w:rsidRPr="00F22037">
        <w:rPr>
          <w:rFonts w:ascii="Times New Roman" w:hAnsi="Times New Roman" w:cs="Times New Roman"/>
          <w:b/>
          <w:sz w:val="28"/>
          <w:szCs w:val="28"/>
        </w:rPr>
        <w:t>КП(</w:t>
      </w:r>
      <w:proofErr w:type="gramEnd"/>
      <w:r w:rsidRPr="00F22037">
        <w:rPr>
          <w:rFonts w:ascii="Times New Roman" w:hAnsi="Times New Roman" w:cs="Times New Roman"/>
          <w:b/>
          <w:sz w:val="28"/>
          <w:szCs w:val="28"/>
        </w:rPr>
        <w:t>б)Б «О разрушении ж.-д. коммуникаций противника методом рельсовой войны». Июнь 1943 года.</w:t>
      </w:r>
    </w:p>
    <w:p w:rsidR="00465A16" w:rsidRPr="00465A16" w:rsidRDefault="00465A16" w:rsidP="00465A16">
      <w:pPr>
        <w:ind w:firstLine="709"/>
        <w:jc w:val="both"/>
        <w:rPr>
          <w:rFonts w:ascii="Times New Roman" w:hAnsi="Times New Roman" w:cs="Times New Roman"/>
          <w:sz w:val="28"/>
          <w:szCs w:val="28"/>
        </w:rPr>
      </w:pPr>
    </w:p>
    <w:p w:rsidR="00465A16" w:rsidRPr="00465A16" w:rsidRDefault="00465A16" w:rsidP="00465A16">
      <w:pPr>
        <w:ind w:firstLine="709"/>
        <w:jc w:val="both"/>
        <w:rPr>
          <w:rFonts w:ascii="Times New Roman" w:hAnsi="Times New Roman" w:cs="Times New Roman"/>
          <w:sz w:val="28"/>
          <w:szCs w:val="28"/>
        </w:rPr>
      </w:pPr>
      <w:r w:rsidRPr="00465A16">
        <w:rPr>
          <w:rFonts w:ascii="Times New Roman" w:hAnsi="Times New Roman" w:cs="Times New Roman"/>
          <w:sz w:val="28"/>
          <w:szCs w:val="28"/>
        </w:rPr>
        <w:t>Железные дороги, проходящие через Белоруссию, на всем их протяжении находятся под непрерывным воздействием партизанских отрядов и диверсионных групп, что имеет громадное значение в срыве оперативных и стратегических замыслов противника. Вместе с этим ЦК К</w:t>
      </w:r>
      <w:proofErr w:type="gramStart"/>
      <w:r w:rsidRPr="00465A16">
        <w:rPr>
          <w:rFonts w:ascii="Times New Roman" w:hAnsi="Times New Roman" w:cs="Times New Roman"/>
          <w:sz w:val="28"/>
          <w:szCs w:val="28"/>
        </w:rPr>
        <w:t>П(</w:t>
      </w:r>
      <w:proofErr w:type="gramEnd"/>
      <w:r w:rsidRPr="00465A16">
        <w:rPr>
          <w:rFonts w:ascii="Times New Roman" w:hAnsi="Times New Roman" w:cs="Times New Roman"/>
          <w:sz w:val="28"/>
          <w:szCs w:val="28"/>
        </w:rPr>
        <w:t xml:space="preserve">б) Белоруссии считает, что боевая работа белорусских партизан по разрушению путей подвоза противника может и должна быть усилена, к этому имеются все предпосылки и возможности. Важнейшими из этих условий имеются: повсеместное быстрое развитие самого партизанского движения, принимающего характер всенародного движения против оккупантов, наличие широкой сети связи, аэродромов и посадочных площадок для самолетов, управляемость всеми партизанскими отрядами и </w:t>
      </w:r>
      <w:r w:rsidRPr="00465A16">
        <w:rPr>
          <w:rFonts w:ascii="Times New Roman" w:hAnsi="Times New Roman" w:cs="Times New Roman"/>
          <w:sz w:val="28"/>
          <w:szCs w:val="28"/>
        </w:rPr>
        <w:lastRenderedPageBreak/>
        <w:t>бригадами в оккупированных областях и районах Белоруссии, наличие работающих на месте областных и районных подпольных комитетов К</w:t>
      </w:r>
      <w:proofErr w:type="gramStart"/>
      <w:r w:rsidRPr="00465A16">
        <w:rPr>
          <w:rFonts w:ascii="Times New Roman" w:hAnsi="Times New Roman" w:cs="Times New Roman"/>
          <w:sz w:val="28"/>
          <w:szCs w:val="28"/>
        </w:rPr>
        <w:t>П(</w:t>
      </w:r>
      <w:proofErr w:type="gramEnd"/>
      <w:r w:rsidRPr="00465A16">
        <w:rPr>
          <w:rFonts w:ascii="Times New Roman" w:hAnsi="Times New Roman" w:cs="Times New Roman"/>
          <w:sz w:val="28"/>
          <w:szCs w:val="28"/>
        </w:rPr>
        <w:t>б) Белоруссии.</w:t>
      </w:r>
    </w:p>
    <w:p w:rsidR="00465A16" w:rsidRPr="00465A16" w:rsidRDefault="00465A16" w:rsidP="00465A16">
      <w:pPr>
        <w:ind w:firstLine="709"/>
        <w:jc w:val="both"/>
        <w:rPr>
          <w:rFonts w:ascii="Times New Roman" w:hAnsi="Times New Roman" w:cs="Times New Roman"/>
          <w:sz w:val="28"/>
          <w:szCs w:val="28"/>
        </w:rPr>
      </w:pPr>
      <w:r w:rsidRPr="00465A16">
        <w:rPr>
          <w:rFonts w:ascii="Times New Roman" w:hAnsi="Times New Roman" w:cs="Times New Roman"/>
          <w:sz w:val="28"/>
          <w:szCs w:val="28"/>
        </w:rPr>
        <w:t xml:space="preserve">Эта задача может быть успешно разрешена белорусскими партизанами не только организацией крушений воинских поездов, взрывов </w:t>
      </w:r>
      <w:proofErr w:type="gramStart"/>
      <w:r w:rsidRPr="00465A16">
        <w:rPr>
          <w:rFonts w:ascii="Times New Roman" w:hAnsi="Times New Roman" w:cs="Times New Roman"/>
          <w:sz w:val="28"/>
          <w:szCs w:val="28"/>
        </w:rPr>
        <w:t>мостов, ж</w:t>
      </w:r>
      <w:proofErr w:type="gramEnd"/>
      <w:r w:rsidRPr="00465A16">
        <w:rPr>
          <w:rFonts w:ascii="Times New Roman" w:hAnsi="Times New Roman" w:cs="Times New Roman"/>
          <w:sz w:val="28"/>
          <w:szCs w:val="28"/>
        </w:rPr>
        <w:t>.-д. станций, выводом из строя паровозов, вагонов, но и другими путями.</w:t>
      </w:r>
    </w:p>
    <w:p w:rsidR="00465A16" w:rsidRPr="00465A16" w:rsidRDefault="00465A16" w:rsidP="00465A16">
      <w:pPr>
        <w:ind w:firstLine="709"/>
        <w:jc w:val="both"/>
        <w:rPr>
          <w:rFonts w:ascii="Times New Roman" w:hAnsi="Times New Roman" w:cs="Times New Roman"/>
          <w:sz w:val="28"/>
          <w:szCs w:val="28"/>
        </w:rPr>
      </w:pPr>
      <w:r w:rsidRPr="00465A16">
        <w:rPr>
          <w:rFonts w:ascii="Times New Roman" w:hAnsi="Times New Roman" w:cs="Times New Roman"/>
          <w:sz w:val="28"/>
          <w:szCs w:val="28"/>
        </w:rPr>
        <w:t>Методом рельсовой войны разрушение коммуникаций можно довести до степени катастрофической для немецко-фашистских войск. При массовом применении этого способа борьбы противник принужден будет проводить огромные работы трудоемкого характера по замене взорванных рельсов для восстановления путей. Потребуется доставлять колоссальное количество стали, проката, что для него будет почти неразрешимой задачей.</w:t>
      </w:r>
    </w:p>
    <w:p w:rsidR="00465A16" w:rsidRPr="00465A16" w:rsidRDefault="00465A16" w:rsidP="00465A16">
      <w:pPr>
        <w:ind w:firstLine="709"/>
        <w:jc w:val="both"/>
        <w:rPr>
          <w:rFonts w:ascii="Times New Roman" w:hAnsi="Times New Roman" w:cs="Times New Roman"/>
          <w:sz w:val="28"/>
          <w:szCs w:val="28"/>
        </w:rPr>
      </w:pPr>
      <w:r w:rsidRPr="00465A16">
        <w:rPr>
          <w:rFonts w:ascii="Times New Roman" w:hAnsi="Times New Roman" w:cs="Times New Roman"/>
          <w:sz w:val="28"/>
          <w:szCs w:val="28"/>
        </w:rPr>
        <w:t>Коренная дезорганизация ж.-д. коммуникаций врага составит историческую заслугу белорусских партизан в Великой Отечественной войне со</w:t>
      </w:r>
      <w:r>
        <w:rPr>
          <w:rFonts w:ascii="Times New Roman" w:hAnsi="Times New Roman" w:cs="Times New Roman"/>
          <w:sz w:val="28"/>
          <w:szCs w:val="28"/>
        </w:rPr>
        <w:t>ветского народа против немецко-</w:t>
      </w:r>
      <w:r w:rsidRPr="00465A16">
        <w:rPr>
          <w:rFonts w:ascii="Times New Roman" w:hAnsi="Times New Roman" w:cs="Times New Roman"/>
          <w:sz w:val="28"/>
          <w:szCs w:val="28"/>
        </w:rPr>
        <w:t>фашистских захватчиков</w:t>
      </w:r>
      <w:r w:rsidR="000A72AF">
        <w:rPr>
          <w:rFonts w:ascii="Times New Roman" w:hAnsi="Times New Roman" w:cs="Times New Roman"/>
          <w:sz w:val="28"/>
          <w:szCs w:val="28"/>
        </w:rPr>
        <w:t>…</w:t>
      </w:r>
    </w:p>
    <w:p w:rsidR="00AC5BF0" w:rsidRDefault="00AC5BF0"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Default="000A72AF" w:rsidP="00465A16">
      <w:pPr>
        <w:ind w:firstLine="709"/>
        <w:jc w:val="both"/>
        <w:rPr>
          <w:rFonts w:ascii="Times New Roman" w:hAnsi="Times New Roman" w:cs="Times New Roman"/>
          <w:sz w:val="28"/>
          <w:szCs w:val="28"/>
        </w:rPr>
      </w:pPr>
    </w:p>
    <w:p w:rsidR="000A72AF" w:rsidRPr="00465A16" w:rsidRDefault="000A72AF" w:rsidP="00465A16">
      <w:pPr>
        <w:ind w:firstLine="709"/>
        <w:jc w:val="both"/>
        <w:rPr>
          <w:rFonts w:ascii="Times New Roman" w:hAnsi="Times New Roman" w:cs="Times New Roman"/>
          <w:sz w:val="28"/>
          <w:szCs w:val="28"/>
        </w:rPr>
      </w:pPr>
      <w:r>
        <w:rPr>
          <w:rFonts w:ascii="Times New Roman" w:hAnsi="Times New Roman" w:cs="Times New Roman"/>
          <w:sz w:val="28"/>
          <w:szCs w:val="28"/>
        </w:rPr>
        <w:t>Приступа Татьяна Степановна, учитель истории и обществоведения ГУО «Средняя школа № 19 г. Б</w:t>
      </w:r>
      <w:bookmarkStart w:id="0" w:name="_GoBack"/>
      <w:bookmarkEnd w:id="0"/>
      <w:r>
        <w:rPr>
          <w:rFonts w:ascii="Times New Roman" w:hAnsi="Times New Roman" w:cs="Times New Roman"/>
          <w:sz w:val="28"/>
          <w:szCs w:val="28"/>
        </w:rPr>
        <w:t>арановичи», Брестская область</w:t>
      </w:r>
    </w:p>
    <w:sectPr w:rsidR="000A72AF" w:rsidRPr="00465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FE"/>
    <w:rsid w:val="000A72AF"/>
    <w:rsid w:val="000C6F01"/>
    <w:rsid w:val="00120CFE"/>
    <w:rsid w:val="00465A16"/>
    <w:rsid w:val="00964555"/>
    <w:rsid w:val="00AC5BF0"/>
    <w:rsid w:val="00C21CBD"/>
    <w:rsid w:val="00E36C5B"/>
    <w:rsid w:val="00F22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0CFE"/>
    <w:pPr>
      <w:autoSpaceDE w:val="0"/>
      <w:autoSpaceDN w:val="0"/>
      <w:adjustRightInd w:val="0"/>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C5BF0"/>
    <w:rPr>
      <w:rFonts w:ascii="Tahoma" w:hAnsi="Tahoma" w:cs="Tahoma"/>
      <w:sz w:val="16"/>
      <w:szCs w:val="16"/>
    </w:rPr>
  </w:style>
  <w:style w:type="character" w:customStyle="1" w:styleId="a4">
    <w:name w:val="Текст выноски Знак"/>
    <w:basedOn w:val="a0"/>
    <w:link w:val="a3"/>
    <w:uiPriority w:val="99"/>
    <w:semiHidden/>
    <w:rsid w:val="00AC5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0CFE"/>
    <w:pPr>
      <w:autoSpaceDE w:val="0"/>
      <w:autoSpaceDN w:val="0"/>
      <w:adjustRightInd w:val="0"/>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C5BF0"/>
    <w:rPr>
      <w:rFonts w:ascii="Tahoma" w:hAnsi="Tahoma" w:cs="Tahoma"/>
      <w:sz w:val="16"/>
      <w:szCs w:val="16"/>
    </w:rPr>
  </w:style>
  <w:style w:type="character" w:customStyle="1" w:styleId="a4">
    <w:name w:val="Текст выноски Знак"/>
    <w:basedOn w:val="a0"/>
    <w:link w:val="a3"/>
    <w:uiPriority w:val="99"/>
    <w:semiHidden/>
    <w:rsid w:val="00AC5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2024-01-07T15:09:00Z</dcterms:created>
  <dcterms:modified xsi:type="dcterms:W3CDTF">2024-01-07T17:14:00Z</dcterms:modified>
</cp:coreProperties>
</file>