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Билет 24</w:t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задание. Хозяйственная жизнь белорусских земель в IX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</w:t>
      </w:r>
      <w:r w:rsidDel="00000000" w:rsidR="00000000" w:rsidRPr="00000000">
        <w:rPr>
          <w:b w:val="1"/>
          <w:sz w:val="28"/>
          <w:szCs w:val="28"/>
          <w:rtl w:val="0"/>
        </w:rPr>
        <w:t xml:space="preserve">XIII вв. Пути возникновения городов, их роль.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Используя представленные материалы, ответьте на вопросы: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Назовите реки на территории Беларуси, которые использовались в качестве торгового пути «из варяг в греки».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Какими путями население Древней Руси попадало в феодальную зависимость?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способы укрепления (защиты) использовались при строительстве городов в 9 – 13 вв.?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Докажите, что города являлись центрами религиозной, культурной, хозяйственной жизни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A">
      <w:pPr>
        <w:rPr>
          <w:b w:val="1"/>
          <w:i w:val="1"/>
          <w:color w:val="1515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151515"/>
          <w:sz w:val="28"/>
          <w:szCs w:val="28"/>
        </w:rPr>
      </w:pPr>
      <w:r w:rsidDel="00000000" w:rsidR="00000000" w:rsidRPr="00000000">
        <w:rPr>
          <w:b w:val="1"/>
          <w:color w:val="151515"/>
          <w:sz w:val="28"/>
          <w:szCs w:val="28"/>
          <w:rtl w:val="0"/>
        </w:rPr>
        <w:t xml:space="preserve">I</w:t>
      </w:r>
    </w:p>
    <w:p w:rsidR="00000000" w:rsidDel="00000000" w:rsidP="00000000" w:rsidRDefault="00000000" w:rsidRPr="00000000" w14:paraId="0000000C">
      <w:pPr>
        <w:ind w:left="708" w:firstLine="0"/>
        <w:rPr>
          <w:b w:val="1"/>
          <w:color w:val="151515"/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762426" cy="3566352"/>
            <wp:effectExtent b="0" l="0" r="0" t="0"/>
            <wp:docPr descr="C:\Users\ASUS\Downloads\карта путь.jpg" id="11" name="image1.jpg"/>
            <a:graphic>
              <a:graphicData uri="http://schemas.openxmlformats.org/drawingml/2006/picture">
                <pic:pic>
                  <pic:nvPicPr>
                    <pic:cNvPr descr="C:\Users\ASUS\Downloads\карта путь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426" cy="35663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151515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708" w:firstLine="0"/>
        <w:rPr>
          <w:b w:val="1"/>
          <w:color w:val="1515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08" w:firstLine="0"/>
        <w:rPr>
          <w:b w:val="1"/>
          <w:color w:val="151515"/>
          <w:sz w:val="28"/>
          <w:szCs w:val="28"/>
        </w:rPr>
      </w:pPr>
      <w:r w:rsidDel="00000000" w:rsidR="00000000" w:rsidRPr="00000000">
        <w:rPr>
          <w:b w:val="1"/>
          <w:color w:val="151515"/>
          <w:sz w:val="28"/>
          <w:szCs w:val="28"/>
          <w:rtl w:val="0"/>
        </w:rPr>
        <w:t xml:space="preserve">II</w:t>
      </w:r>
    </w:p>
    <w:p w:rsidR="00000000" w:rsidDel="00000000" w:rsidP="00000000" w:rsidRDefault="00000000" w:rsidRPr="00000000" w14:paraId="0000000F">
      <w:pPr>
        <w:ind w:left="708" w:firstLine="0"/>
        <w:rPr>
          <w:b w:val="1"/>
          <w:color w:val="1515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08" w:firstLine="0"/>
        <w:rPr>
          <w:b w:val="1"/>
          <w:color w:val="151515"/>
          <w:sz w:val="28"/>
          <w:szCs w:val="28"/>
        </w:rPr>
      </w:pPr>
      <w:r w:rsidDel="00000000" w:rsidR="00000000" w:rsidRPr="00000000">
        <w:rPr>
          <w:b w:val="1"/>
          <w:color w:val="151515"/>
          <w:sz w:val="28"/>
          <w:szCs w:val="28"/>
          <w:rtl w:val="0"/>
        </w:rPr>
        <w:t xml:space="preserve">«Русская Правда» (выдержки).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Класс зависимых крестьян складывался различными путями. Основной группой крестьянства были смерды, жившие общиной, имевшие свой дом, участок в пользовании. Зависимость главным образом проявлялась в обязанности платить подати и отбывать повинности.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Другую категорию населения составляли закупы.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15"/>
          <w:sz w:val="28"/>
          <w:szCs w:val="28"/>
          <w:u w:val="none"/>
          <w:shd w:fill="auto" w:val="clear"/>
          <w:vertAlign w:val="baseline"/>
          <w:rtl w:val="0"/>
        </w:rPr>
        <w:t xml:space="preserve">Закупы - разорившиеся люди. Они отдавались на работу за определенную купу (ссуду). В большинстве случаев это были люди, которые занимали деньги и не могли отдать долг. Тогда человек становился «закупом». Он экономически становился зависимым от своего хозяина, но после того как полностью погасил долг - вновь становился свободным.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ind w:firstLine="709"/>
        <w:jc w:val="both"/>
        <w:rPr>
          <w:color w:val="151515"/>
          <w:sz w:val="28"/>
          <w:szCs w:val="28"/>
        </w:rPr>
      </w:pPr>
      <w:r w:rsidDel="00000000" w:rsidR="00000000" w:rsidRPr="00000000">
        <w:rPr>
          <w:color w:val="151515"/>
          <w:sz w:val="28"/>
          <w:szCs w:val="28"/>
          <w:rtl w:val="0"/>
        </w:rPr>
        <w:t xml:space="preserve">Холопы - так на Руси называли людей, которые служили другим. Это была самая массовая прослойка населения. Люди становились холопами в результате разорения, проступков, решения вотчины. Ими могли стать и свободные люди, утратившие в силу определенных причин часть свободы. Некоторые добровольно уходили в холопы. </w:t>
      </w:r>
    </w:p>
    <w:p w:rsidR="00000000" w:rsidDel="00000000" w:rsidP="00000000" w:rsidRDefault="00000000" w:rsidRPr="00000000" w14:paraId="00000014">
      <w:pPr>
        <w:shd w:fill="ffffff" w:val="clear"/>
        <w:ind w:firstLine="709"/>
        <w:jc w:val="both"/>
        <w:rPr>
          <w:color w:val="151515"/>
          <w:sz w:val="28"/>
          <w:szCs w:val="28"/>
        </w:rPr>
      </w:pPr>
      <w:r w:rsidDel="00000000" w:rsidR="00000000" w:rsidRPr="00000000">
        <w:rPr>
          <w:color w:val="151515"/>
          <w:sz w:val="28"/>
          <w:szCs w:val="28"/>
          <w:rtl w:val="0"/>
        </w:rPr>
        <w:t xml:space="preserve">Челядь - это люди, которые утратили свою свободу не в результате долгов. Это были военнопленные, воры, осужденные общиной и так далее. Как правило, эти люди выполняли самую грязную и тяжелую работу. Это была незначительная по количеству прослойка.</w:t>
      </w:r>
    </w:p>
    <w:p w:rsidR="00000000" w:rsidDel="00000000" w:rsidP="00000000" w:rsidRDefault="00000000" w:rsidRPr="00000000" w14:paraId="00000015">
      <w:pPr>
        <w:shd w:fill="ffffff" w:val="clear"/>
        <w:ind w:firstLine="709"/>
        <w:jc w:val="both"/>
        <w:rPr>
          <w:color w:val="1515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firstLine="709"/>
        <w:jc w:val="both"/>
        <w:rPr>
          <w:color w:val="1515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151515"/>
          <w:sz w:val="28"/>
          <w:szCs w:val="28"/>
        </w:rPr>
      </w:pPr>
      <w:r w:rsidDel="00000000" w:rsidR="00000000" w:rsidRPr="00000000">
        <w:rPr>
          <w:b w:val="1"/>
          <w:color w:val="151515"/>
          <w:sz w:val="28"/>
          <w:szCs w:val="28"/>
          <w:rtl w:val="0"/>
        </w:rPr>
        <w:t xml:space="preserve">III. Древний Полоцк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6185546" cy="4121916"/>
            <wp:effectExtent b="0" l="0" r="0" t="0"/>
            <wp:docPr descr="C:\Users\ASUS\Downloads\wx1080.jpg" id="12" name="image2.jpg"/>
            <a:graphic>
              <a:graphicData uri="http://schemas.openxmlformats.org/drawingml/2006/picture">
                <pic:pic>
                  <pic:nvPicPr>
                    <pic:cNvPr descr="C:\Users\ASUS\Downloads\wx1080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5546" cy="41219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Задание составила учитель-методист Димова Н.В., </w:t>
      </w:r>
    </w:p>
    <w:p w:rsidR="00000000" w:rsidDel="00000000" w:rsidP="00000000" w:rsidRDefault="00000000" w:rsidRPr="00000000" w14:paraId="0000001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ГУО «Средняя школа № 29 г. Витебска имени В. В. Пименова»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80D8C"/>
    <w:pPr>
      <w:jc w:val="left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TNR" w:customStyle="1">
    <w:name w:val="TNR"/>
    <w:uiPriority w:val="99"/>
    <w:rsid w:val="00080D8C"/>
    <w:rPr>
      <w:rFonts w:ascii="Times New Roman" w:hAnsi="Times New Roman"/>
    </w:rPr>
  </w:style>
  <w:style w:type="paragraph" w:styleId="a3">
    <w:name w:val="Normal (Web)"/>
    <w:basedOn w:val="a"/>
    <w:uiPriority w:val="99"/>
    <w:semiHidden w:val="1"/>
    <w:unhideWhenUsed w:val="1"/>
    <w:rsid w:val="00343947"/>
    <w:pPr>
      <w:spacing w:after="100" w:afterAutospacing="1" w:before="100" w:beforeAutospacing="1"/>
    </w:pPr>
    <w:rPr>
      <w:sz w:val="24"/>
      <w:szCs w:val="24"/>
    </w:rPr>
  </w:style>
  <w:style w:type="character" w:styleId="w" w:customStyle="1">
    <w:name w:val="w"/>
    <w:basedOn w:val="a0"/>
    <w:rsid w:val="00343947"/>
  </w:style>
  <w:style w:type="paragraph" w:styleId="a4">
    <w:name w:val="Balloon Text"/>
    <w:basedOn w:val="a"/>
    <w:link w:val="a5"/>
    <w:uiPriority w:val="99"/>
    <w:semiHidden w:val="1"/>
    <w:unhideWhenUsed w:val="1"/>
    <w:rsid w:val="00B07CB1"/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B07CB1"/>
    <w:rPr>
      <w:rFonts w:ascii="Tahoma" w:cs="Tahoma" w:eastAsia="Times New Roman" w:hAnsi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 w:val="1"/>
    <w:rsid w:val="00D818A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/Q1fNLRtqNGBtR1b6so4PKjg4Q==">AMUW2mWQKtD8EwY6Pn8g6L904H80OiBkbWjxJLezEcxV4VLMsWDFm+7ZZDSHoIJebj1w4zSRI1gGmnT04cJ3Labw1VS0l1chkub4OpvkxbM2sVs811W7Rw0=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2023-01-15T12:46:00Z</dcterms:created>
  <dc:creator>Пользователь Windows</dc:creator>
</cp:coreProperties>
</file>